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bookmarkStart w:id="0" w:name="_GoBack"/>
      <w:bookmarkEnd w:id="0"/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王冰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党员</w:t>
            </w:r>
          </w:p>
        </w:tc>
        <w:tc>
          <w:tcPr>
            <w:tcW w:w="17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jc w:val="both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136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1.47%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</w:t>
            </w: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京）地球科学学院资源勘查工程19级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一、个人简历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王冰，中国石油大学（北京）地球科学学院资源勘查工程专业2019级本科生，预备党员，现任中国石油大学（北京）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学生会执行团长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，创新与实践协会主席，中国梦社会主义核心价值观学习实践团主席。王冰同志成绩优异，绩点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，大一大二综测分别是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年级第一、第二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2020年、2021年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连续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两年荣获国家奖学金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。截至目前累计获得学科竞赛、创新创业、文化艺术、社会实践、体育运动类奖项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40余项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主要获奖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【奖学金】：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2020年、2021年连续两年荣获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国家奖学金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/中华人民共和国教育部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学科竞赛】：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2021年“第十七届五一数学建模竞赛”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全国三等奖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/江苏省工业与应用数学学会、中国矿业大学、徐州市工业与应用数学学会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2020年大学生计算机技能应用大赛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全国二等奖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/中国软件行业协会培训中心全国大学生计算机技能应用大赛组委会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【社会实践】：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石大唯一一支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2020年全国大中专学生志愿者暑期“三下乡”社会实践优秀团队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/团中央青年发展部、中国青年年报社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请党放心，强国有我”全国大学生“千校千项”活动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优秀团队及优秀个人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/中国青年报社、中青在线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2020年度首都大中专学生社会实践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优秀团队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/共青团北京市委员会、中共北京市委宣传部、中共北京市委教育工作委员会、北京市教育委员会、北京市学生联合会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2021年度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首都大中专学生社会实践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先进个人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/共青团北京市委员会、中共北京市委宣传部、中共北京市委教育工作委员会、北京市教育委员会、北京市学生联合会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⑤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唯一一支学生队伍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入选2021年北京高校服务首都“四个中心”功能建设“双百行动计划”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/北京市教育委员会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【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科技创新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】：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2021年第十一届全国大学生电子商务“创新、创意及创业”挑战赛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北京市一等奖、最佳创业奖、最佳创业奖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/全国大学生电子商务“创新、创意及创业”挑战赛竞赛组委会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2021年第十七届“挑战杯”全国大学生课外学术科技作品竞赛主赛道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北京市二等奖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、红色专项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北京市三等奖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/共青团北京市委员会、北京市教育委员会、北京市科学技术协会、北京市学生联合会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2021年第七届中国国际“互联网＋”大学生创新创业大赛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北京市三等奖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/第七届中国国际“互联网+”大学生创新创业大赛北京赛区组委会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④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2020、2021年“创客北京”创新创业大赛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北京市三等奖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/“创客北京”创新创业大赛海淀区级赛执委会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主要事迹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沉淀：努力进取，专业基础夯实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扎实的理论基础奠定努力进取的优秀品格。王冰同志深知作为大学生，学习是首要任务，在学习中刻苦努力，踏实认真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绩点为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大一大二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综合测评成绩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分别为专业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第一、第二，连续两年荣获国家奖学金。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获得2021年“第十七届五一数学建模竞赛”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全国三等奖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目前参与撰写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三篇英文文章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其中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以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一作身份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撰写一篇英文文章。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 奉献：投身抗疫，青年服务家乡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王冰同志勇于奉献，积极参与志愿服务项目十余项，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志愿服务时长共计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459.5小时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尤其是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作为返乡大学生疫情期间在家乡成为一名防疫志愿者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特殊时期展现青年担当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。登记、巡逻、向村民科普防疫知识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6个月的坚守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，王冰同志获得了村民的肯定，收到村委会的感谢信，获得校级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优秀防疫志愿者称号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，获得中国石油大学（北京）青年志愿者协会优秀防疫志愿者称号。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实践：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云端筑梦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，传承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石油精神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王冰同志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针对河南、河北、甘肃、云南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偏远地区2020年的贫困县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两年四次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支教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通过社会实践传播石油精神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210天4个学期，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累计时长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7800余小时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，共招募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320位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青年志愿者,服务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119所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中小学，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12442名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同学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收到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3000余封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来自学生、家长和学校的感谢信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。支教活动被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学习强国（浏览量10万+）、人民日报、北京日报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20余家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媒体平台报导。发布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38篇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推送，被中国青年志愿者、v思想分别转载。作为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石大唯一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一支社会实践团队获得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2020年全国大中专学生志愿者暑期“三下乡”社会实践优秀团队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获评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请党放心，强国有我”全国大学生“千校千项”活动优秀团队及优秀个人，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作为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唯一一支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学生队伍入选2021年北京高校服务首都“四个中心“功能建设”双百行动计划”社会实践，获评北京市优秀社会实践团、北京市社会实践先进个人，获得挑战杯红色专项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北京市三等奖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联网+红旅赛道公益组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北京市三等奖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，“创客北京2021”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北京市三等奖。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突破：创新创业，助力乡村振兴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王冰同志勇于挑战，在创新创业中不断成长。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理论是实践的基础，历时一年撰写《深耕非物质文化生长土壤、全面助力乡村振兴——云贵川地区利用非遗文化资源脱贫攻坚情况调研报告》，积极参加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十七届“挑战杯”全国大学生课外学术科技作品竞赛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，获得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等奖。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在此基础上经营创业项目，非遗产业推动乡村发展，获评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第十一届全国大学生电子商务“创新、创意及创业”挑战赛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北京市一等奖、最佳创业奖、最佳创业奖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创客北京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2020”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北京市三等奖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担当：学生工作，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汇聚全心全意</w:t>
            </w:r>
          </w:p>
          <w:p>
            <w:pPr>
              <w:spacing w:line="360" w:lineRule="auto"/>
              <w:ind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【</w:t>
            </w: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中国石油大学（北京）校学生会执行团长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】：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王冰同志在学生会工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作两年，以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“一切为了学生、为了一切学生、为了学生的一切”为工作宗旨，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全心全意为同学们服务，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团结和动员全校同学开展各类校园活动。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截至目前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制作学生福利推送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10余篇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、朋友圈转发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形式推出石大学子优惠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20余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免费线上讲座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6次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吃货福利、假期游玩、考研英语、出国留学、自习室复习备考......服务石大学子的方方面面。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线上线下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结合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的方式筹办毕业季和开学季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“忆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石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光·二手市场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，共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参与4次，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其中3次作为活动主要负责人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，收益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3000余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爱心助力南华县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，支持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当地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小学社团建设，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在让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闲置物品流动起来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的同时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传递“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节约资源，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绿色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环保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”的理念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服务学校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班团建设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学生会践行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校—院—班三级联动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模式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，与各学院学生会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紧密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合作共同服务学生。</w:t>
            </w:r>
          </w:p>
          <w:p>
            <w:pPr>
              <w:spacing w:line="360" w:lineRule="auto"/>
              <w:ind w:firstLine="482" w:firstLineChars="20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中国石油大学（北京）创新与实践协会主席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创新与实践协会是校团委指导的学生社团，王冰同志在工作期间以“培养提高学生的社会实践能力、创新创业意识和竞赛思维”为宗旨，为同学们提供创新创业活动平台，传播竞赛实践知识，连接整合校内外创新创业政策与资源，促使大学生在创新实践中成长成才。每年负责学校科技创新项目的立项、中期、总结答辩，举办科技创新文化节、创新创业沙龙若干。服务学生暑期社会实践立项、结题、表彰、成果交流等活动。开展竞赛先进典型分享会、竞赛人才连线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，建立竞赛资料库。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践行创新创业—实践</w:t>
            </w: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竞赛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三项提升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模式，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并通过公众号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构建多层次高质量宣传阵地。</w:t>
            </w:r>
          </w:p>
          <w:p>
            <w:pPr>
              <w:spacing w:line="360" w:lineRule="auto"/>
              <w:ind w:firstLine="482" w:firstLineChars="20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中国梦社会主义核心价值观学习实践团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王冰同志不断加强自身思想建设，用“学习强国”激发学习力量，用“四史学习”感悟马克思主义真理力量，用“青年大学习”提升个人思想，用“思政课程”树立正确人生价值观。获评中国石油大学（北京）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优秀团员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荣誉称号，积极参与地学院本第一党支部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红色“1+1”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献血活动。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担任中国梦社会主义核心价值观学习实践团主席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，做好学生社团思想引领工作，召开相关学科专业学生学习贯彻《思政课是落实立德树人根本任务的关键课程》重要文章精神座谈会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举办思想政治理论学习专题讲座。参与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庆七一、颂党情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活动，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提升自身思想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，进而呼吁各个社团组织引导更多青年大学生巩固思想阵地。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  <w:rsid w:val="420958ED"/>
    <w:rsid w:val="443270DB"/>
    <w:rsid w:val="453277E1"/>
    <w:rsid w:val="5164385A"/>
    <w:rsid w:val="7CA9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41</Words>
  <Characters>234</Characters>
  <Lines>1</Lines>
  <Paragraphs>1</Paragraphs>
  <TotalTime>4</TotalTime>
  <ScaleCrop>false</ScaleCrop>
  <LinksUpToDate>false</LinksUpToDate>
  <CharactersWithSpaces>274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2021-09-23T07:04:00Z</dcterms:created>
  <dc:creator>黄宝琪</dc:creator>
  <cp:lastModifiedBy>lenovo</cp:lastModifiedBy>
  <dcterms:modified xsi:type="dcterms:W3CDTF">2021-10-14T11:32:13Z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2AF05A8A80574FDBB1F4F0AC2D6B8A9E</vt:lpwstr>
  </property>
</Properties>
</file>