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720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徐艺展</w:t>
            </w:r>
          </w:p>
        </w:tc>
        <w:tc>
          <w:tcPr>
            <w:tcW w:w="945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女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汉</w:t>
            </w:r>
          </w:p>
        </w:tc>
      </w:tr>
      <w:tr>
        <w:tblPrEx/>
        <w:trPr>
          <w:cantSplit/>
          <w:trHeight w:val="219" w:hRule="atLeast"/>
          <w:jc w:val="center"/>
        </w:trPr>
        <w:tc>
          <w:tcPr>
            <w:tcW w:w="1365" w:type="dxa"/>
            <w:gridSpan w:val="2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中共预备党员</w:t>
            </w:r>
          </w:p>
        </w:tc>
        <w:tc>
          <w:tcPr>
            <w:tcW w:w="1765" w:type="dxa"/>
            <w:gridSpan w:val="3"/>
            <w:tcBorders/>
            <w:vAlign w:val="center"/>
          </w:tcPr>
          <w:p>
            <w:pPr>
              <w:pStyle w:val="style0"/>
              <w:adjustRightInd w:val="false"/>
              <w:snapToGrid w:val="false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tcBorders/>
            <w:vAlign w:val="center"/>
          </w:tcPr>
          <w:p>
            <w:pPr>
              <w:pStyle w:val="style0"/>
              <w:adjustRightInd w:val="false"/>
              <w:snapToGrid w:val="false"/>
              <w:ind w:firstLine="140" w:firstLineChars="5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10</w:t>
            </w:r>
            <w:r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 w:hint="eastAsia"/>
                <w:sz w:val="28"/>
              </w:rPr>
              <w:t>36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 xml:space="preserve"> （</w:t>
            </w:r>
            <w:r>
              <w:rPr>
                <w:rFonts w:ascii="仿宋_GB2312" w:eastAsia="仿宋_GB2312" w:hint="eastAsia"/>
                <w:sz w:val="28"/>
              </w:rPr>
              <w:t>28%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校级三好学生</w:t>
            </w:r>
          </w:p>
        </w:tc>
      </w:tr>
      <w:tr>
        <w:tblPrEx/>
        <w:trPr>
          <w:cantSplit/>
          <w:trHeight w:val="673" w:hRule="atLeast"/>
          <w:jc w:val="center"/>
        </w:trPr>
        <w:tc>
          <w:tcPr>
            <w:tcW w:w="1365" w:type="dxa"/>
            <w:gridSpan w:val="2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中国石油大学</w:t>
            </w:r>
            <w:r>
              <w:rPr>
                <w:rFonts w:ascii="仿宋_GB2312" w:eastAsia="仿宋_GB2312" w:hint="eastAsia"/>
                <w:sz w:val="28"/>
              </w:rPr>
              <w:t>（北京）经济管理学院金融19级</w:t>
            </w:r>
          </w:p>
        </w:tc>
      </w:tr>
      <w:tr>
        <w:tblPrEx/>
        <w:trPr>
          <w:trHeight w:val="5172" w:hRule="atLeast"/>
          <w:jc w:val="center"/>
        </w:trPr>
        <w:tc>
          <w:tcPr>
            <w:tcW w:w="735" w:type="dxa"/>
            <w:tcBorders/>
            <w:vAlign w:val="center"/>
          </w:tcPr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tcBorders/>
            <w:vAlign w:val="center"/>
          </w:tcPr>
          <w:p>
            <w:pPr>
              <w:pStyle w:val="style0"/>
              <w:spacing w:lineRule="exact" w:line="34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</w:p>
          <w:p>
            <w:pPr>
              <w:pStyle w:val="style0"/>
              <w:spacing w:lineRule="exact" w:line="36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徐艺展，女，</w:t>
            </w:r>
            <w:r>
              <w:rPr>
                <w:rFonts w:ascii="宋体" w:hAnsi="宋体" w:hint="eastAsia"/>
                <w:color w:val="000000"/>
                <w:sz w:val="24"/>
              </w:rPr>
              <w:t>中共</w:t>
            </w:r>
            <w:r>
              <w:rPr>
                <w:rFonts w:ascii="宋体" w:hAnsi="宋体" w:hint="eastAsia"/>
                <w:color w:val="000000"/>
                <w:sz w:val="24"/>
              </w:rPr>
              <w:t>预备</w:t>
            </w:r>
            <w:r>
              <w:rPr>
                <w:rFonts w:ascii="宋体" w:hAnsi="宋体" w:hint="eastAsia"/>
                <w:color w:val="000000"/>
                <w:sz w:val="24"/>
              </w:rPr>
              <w:t>党员，曾任中国石油大学（北京）传媒工作室部长、</w:t>
            </w:r>
            <w:r>
              <w:rPr>
                <w:rFonts w:ascii="宋体" w:hAnsi="宋体" w:hint="eastAsia"/>
                <w:color w:val="000000"/>
                <w:sz w:val="24"/>
              </w:rPr>
              <w:t>金融19-1</w:t>
            </w:r>
            <w:r>
              <w:rPr>
                <w:rFonts w:ascii="宋体" w:hAnsi="宋体" w:hint="eastAsia"/>
                <w:color w:val="000000"/>
                <w:sz w:val="24"/>
              </w:rPr>
              <w:t>班团支部书记。主要特长是：写作、演讲、钢琴、舞蹈、主持等。现系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山东省作家协会会员、中国西部散文学会会员、</w:t>
            </w:r>
            <w:r>
              <w:rPr>
                <w:rFonts w:ascii="宋体" w:hAnsi="宋体" w:hint="eastAsia"/>
                <w:color w:val="000000"/>
                <w:sz w:val="24"/>
              </w:rPr>
              <w:t>山东省青年作家协会会员、山东省散文学会会员、日照市作家协会会员。</w:t>
            </w:r>
          </w:p>
          <w:p>
            <w:pPr>
              <w:pStyle w:val="style0"/>
              <w:spacing w:lineRule="exact" w:line="360"/>
              <w:ind w:firstLine="482" w:firstLineChars="200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default"/>
                <w:b/>
                <w:color w:val="000000"/>
                <w:sz w:val="24"/>
                <w:lang w:val="en-US"/>
              </w:rPr>
              <w:t>抓团建，做表率，争做优秀学生干部</w:t>
            </w:r>
          </w:p>
          <w:p>
            <w:pPr>
              <w:pStyle w:val="style0"/>
              <w:spacing w:lineRule="exact" w:line="360"/>
              <w:ind w:firstLine="482" w:firstLineChars="200"/>
              <w:rPr>
                <w:rFonts w:ascii="宋体" w:hAnsi="宋体" w:hint="eastAsia"/>
                <w:b w:val="false"/>
                <w:bCs w:val="false"/>
                <w:color w:val="000000"/>
                <w:sz w:val="24"/>
              </w:rPr>
            </w:pPr>
            <w:r>
              <w:rPr>
                <w:rFonts w:ascii="宋体" w:hAnsi="宋体" w:hint="default"/>
                <w:b w:val="false"/>
                <w:bCs w:val="false"/>
                <w:color w:val="000000"/>
                <w:sz w:val="24"/>
                <w:lang w:val="en-US"/>
              </w:rPr>
              <w:t>担任</w:t>
            </w:r>
            <w:r>
              <w:rPr>
                <w:rFonts w:ascii="宋体" w:hAnsi="宋体" w:hint="default"/>
                <w:b/>
                <w:bCs/>
                <w:color w:val="000000"/>
                <w:sz w:val="24"/>
                <w:lang w:val="en-US"/>
              </w:rPr>
              <w:t>团支书</w:t>
            </w:r>
            <w:r>
              <w:rPr>
                <w:rFonts w:ascii="宋体" w:hAnsi="宋体" w:hint="default"/>
                <w:b w:val="false"/>
                <w:bCs w:val="false"/>
                <w:color w:val="000000"/>
                <w:sz w:val="24"/>
                <w:lang w:val="en-US"/>
              </w:rPr>
              <w:t>期间，心怀责任，积极作为，切实担负起班级团建的责任，被评为校级优秀学生干部。自担任团支书以来，共组织了“学习十九届五中全会精神学习”“致敬最美逆行者”等</w:t>
            </w:r>
            <w:r>
              <w:rPr>
                <w:rFonts w:ascii="宋体" w:hAnsi="宋体" w:hint="default"/>
                <w:b/>
                <w:bCs/>
                <w:color w:val="000000"/>
                <w:sz w:val="24"/>
                <w:lang w:val="en-US"/>
              </w:rPr>
              <w:t>30余次</w:t>
            </w:r>
            <w:r>
              <w:rPr>
                <w:rFonts w:ascii="宋体" w:hAnsi="宋体" w:hint="default"/>
                <w:b w:val="false"/>
                <w:bCs w:val="false"/>
                <w:color w:val="000000"/>
                <w:sz w:val="24"/>
                <w:lang w:val="en-US"/>
              </w:rPr>
              <w:t>主题团日活动；与北京科技大学、中国石油大学（华东）等多所兄弟学校联合开展了多次团日活动，通过这些团日活动，进一步提升了团员们的政治意识。</w:t>
            </w:r>
          </w:p>
          <w:p>
            <w:pPr>
              <w:pStyle w:val="style0"/>
              <w:spacing w:lineRule="exact" w:line="360"/>
              <w:ind w:firstLine="482" w:firstLineChars="200"/>
              <w:rPr>
                <w:rFonts w:ascii="宋体" w:hAnsi="宋体" w:hint="eastAsia"/>
                <w:b w:val="false"/>
                <w:bCs w:val="false"/>
                <w:color w:val="000000"/>
                <w:sz w:val="24"/>
              </w:rPr>
            </w:pPr>
            <w:r>
              <w:rPr>
                <w:rFonts w:ascii="宋体" w:hAnsi="宋体" w:hint="default"/>
                <w:b w:val="false"/>
                <w:bCs w:val="false"/>
                <w:color w:val="000000"/>
                <w:sz w:val="24"/>
                <w:lang w:val="en-US"/>
              </w:rPr>
              <w:t>担任</w:t>
            </w:r>
            <w:r>
              <w:rPr>
                <w:rFonts w:ascii="宋体" w:hAnsi="宋体" w:hint="default"/>
                <w:b/>
                <w:bCs/>
                <w:color w:val="000000"/>
                <w:sz w:val="24"/>
                <w:lang w:val="en-US"/>
              </w:rPr>
              <w:t>传媒工作室部长</w:t>
            </w:r>
            <w:r>
              <w:rPr>
                <w:rFonts w:ascii="宋体" w:hAnsi="宋体" w:hint="default"/>
                <w:b w:val="false"/>
                <w:bCs w:val="false"/>
                <w:color w:val="000000"/>
                <w:sz w:val="24"/>
                <w:lang w:val="en-US"/>
              </w:rPr>
              <w:t>时，充分发挥她的文学特长，用文字宣传学校亮点，用镜头记录青春风采，共提供媒体服务30余次，为学校各大公众号提供文案、照片、海报等，涉及推送100余篇，浏览次数达到6万余次，其中，“高考倒计时”系列海报被学校各大公众号转载，影响广泛。她获得了</w:t>
            </w:r>
            <w:r>
              <w:rPr>
                <w:rFonts w:ascii="宋体" w:hAnsi="宋体" w:hint="default"/>
                <w:b/>
                <w:bCs/>
                <w:color w:val="000000"/>
                <w:sz w:val="24"/>
                <w:lang w:val="en-US"/>
              </w:rPr>
              <w:t>“2019年全国优秀高校校园媒体成员”</w:t>
            </w:r>
            <w:r>
              <w:rPr>
                <w:rFonts w:ascii="宋体" w:hAnsi="宋体" w:hint="default"/>
                <w:b w:val="false"/>
                <w:bCs w:val="false"/>
                <w:color w:val="000000"/>
                <w:sz w:val="24"/>
                <w:lang w:val="en-US"/>
              </w:rPr>
              <w:t>称号。</w:t>
            </w:r>
          </w:p>
          <w:p>
            <w:pPr>
              <w:pStyle w:val="style0"/>
              <w:spacing w:lineRule="exact" w:line="360"/>
              <w:ind w:firstLine="482" w:firstLineChars="200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抓专长，提素质，争做优秀新时代青年</w:t>
            </w:r>
            <w:bookmarkStart w:id="0" w:name="_GoBack"/>
            <w:bookmarkEnd w:id="0"/>
          </w:p>
          <w:p>
            <w:pPr>
              <w:pStyle w:val="style0"/>
              <w:spacing w:lineRule="exact" w:line="36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多才多艺是她的个人名片。她爱好颇多，喜欢写作、舞蹈、主持、朗诵、钢琴，尤其在写作方面有一定成就。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作为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山东省作家协会会员</w:t>
            </w:r>
            <w:r>
              <w:rPr>
                <w:rFonts w:ascii="宋体" w:hAnsi="宋体" w:hint="eastAsia"/>
                <w:color w:val="000000"/>
                <w:sz w:val="24"/>
              </w:rPr>
              <w:t>，也是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年龄最小</w:t>
            </w:r>
            <w:r>
              <w:rPr>
                <w:rFonts w:ascii="宋体" w:hAnsi="宋体" w:hint="eastAsia"/>
                <w:color w:val="000000"/>
                <w:sz w:val="24"/>
              </w:rPr>
              <w:t>的省作协会员，她先后在《散文百家》《小作家选刊》《文化研究》《科学导报》等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30余家</w:t>
            </w:r>
            <w:r>
              <w:rPr>
                <w:rFonts w:ascii="宋体" w:hAnsi="宋体" w:hint="eastAsia"/>
                <w:color w:val="000000"/>
                <w:sz w:val="24"/>
              </w:rPr>
              <w:t>报刊发表作品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40余篇</w:t>
            </w:r>
            <w:r>
              <w:rPr>
                <w:rFonts w:ascii="宋体" w:hAnsi="宋体" w:hint="eastAsia"/>
                <w:color w:val="000000"/>
                <w:sz w:val="24"/>
              </w:rPr>
              <w:t>，共计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6万</w:t>
            </w:r>
            <w:r>
              <w:rPr>
                <w:rFonts w:ascii="宋体" w:hAnsi="宋体" w:hint="eastAsia"/>
                <w:color w:val="000000"/>
                <w:sz w:val="24"/>
              </w:rPr>
              <w:t>余字，并于2021年出版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散文集一部，</w:t>
            </w:r>
            <w:r>
              <w:rPr>
                <w:rFonts w:ascii="宋体" w:hAnsi="宋体" w:hint="eastAsia"/>
                <w:color w:val="000000"/>
                <w:sz w:val="24"/>
              </w:rPr>
              <w:t>荣获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“2021年度胶东散文优秀作品奖”</w:t>
            </w:r>
            <w:r>
              <w:rPr>
                <w:rFonts w:ascii="宋体" w:hAnsi="宋体" w:hint="eastAsia"/>
                <w:color w:val="000000"/>
                <w:sz w:val="24"/>
              </w:rPr>
              <w:t>；2020年9月，在全校抗</w:t>
            </w:r>
            <w:r>
              <w:rPr>
                <w:rFonts w:ascii="宋体" w:hAnsi="宋体" w:hint="eastAsia"/>
                <w:color w:val="000000"/>
                <w:sz w:val="24"/>
              </w:rPr>
              <w:t>疫</w:t>
            </w:r>
            <w:r>
              <w:rPr>
                <w:rFonts w:ascii="宋体" w:hAnsi="宋体" w:hint="eastAsia"/>
                <w:color w:val="000000"/>
                <w:sz w:val="24"/>
              </w:rPr>
              <w:t>主题征文中两篇文章分别获得“时事评论类”和“文学艺术类”一等奖；此外，她还获得全国十佳小作家、“叶圣陶杯”全国征文大赛特等奖、《读者》阅读写作大赛一等奖等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国家级文学奖项近20项</w:t>
            </w:r>
            <w:r>
              <w:rPr>
                <w:rFonts w:ascii="宋体" w:hAnsi="宋体" w:hint="eastAsia"/>
                <w:color w:val="000000"/>
                <w:sz w:val="24"/>
              </w:rPr>
              <w:t>，写作方面的事迹被今日头条等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13家</w:t>
            </w:r>
            <w:r>
              <w:rPr>
                <w:rFonts w:ascii="宋体" w:hAnsi="宋体" w:hint="eastAsia"/>
                <w:color w:val="000000"/>
                <w:sz w:val="24"/>
              </w:rPr>
              <w:t>媒体宣传报道。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2020年，在教育部下发开展“读懂中国”活动通知后，她积极响应学校和学院的号召，主动承担了采访和撰写“五老”先进事迹的任务。她撰写的征文《双肩担起兴邦任，初心不改石油情》获评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教育部</w:t>
            </w:r>
            <w:r>
              <w:rPr>
                <w:rFonts w:ascii="宋体" w:hAnsi="宋体" w:hint="eastAsia"/>
                <w:color w:val="000000"/>
                <w:sz w:val="24"/>
              </w:rPr>
              <w:t>“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最佳征文</w:t>
            </w:r>
            <w:r>
              <w:rPr>
                <w:rFonts w:ascii="宋体" w:hAnsi="宋体" w:hint="eastAsia"/>
                <w:color w:val="000000"/>
                <w:sz w:val="24"/>
              </w:rPr>
              <w:t>”，并代表学校参加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中国教育电视台</w:t>
            </w:r>
            <w:r>
              <w:rPr>
                <w:rFonts w:ascii="宋体" w:hAnsi="宋体" w:hint="eastAsia"/>
                <w:color w:val="000000"/>
                <w:sz w:val="24"/>
              </w:rPr>
              <w:t>大学生朗读</w:t>
            </w:r>
            <w:r>
              <w:rPr>
                <w:rFonts w:ascii="宋体" w:hAnsi="宋体" w:hint="eastAsia"/>
                <w:color w:val="000000"/>
                <w:sz w:val="24"/>
              </w:rPr>
              <w:t>者节目</w:t>
            </w:r>
            <w:r>
              <w:rPr>
                <w:rFonts w:ascii="宋体" w:hAnsi="宋体" w:hint="eastAsia"/>
                <w:color w:val="000000"/>
                <w:sz w:val="24"/>
              </w:rPr>
              <w:t>录制和展演。这是全校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唯一</w:t>
            </w:r>
            <w:r>
              <w:rPr>
                <w:rFonts w:ascii="宋体" w:hAnsi="宋体" w:hint="eastAsia"/>
                <w:color w:val="000000"/>
                <w:sz w:val="24"/>
              </w:rPr>
              <w:t>入选的文章，也是学校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首例</w:t>
            </w:r>
            <w:r>
              <w:rPr>
                <w:rFonts w:ascii="宋体" w:hAnsi="宋体" w:hint="eastAsia"/>
                <w:color w:val="000000"/>
                <w:sz w:val="24"/>
              </w:rPr>
              <w:t>参加相关节目录制工作，石大新闻、学院公众号以及学校办公室等都进行了转载报道，对宣传中石大精神、树立中石大形象起到了积极的作用。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近期，她受邀参加了团中央主办的第五届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中国“网络文学+”大会青年文学人才发展研讨会</w:t>
            </w:r>
            <w:r>
              <w:rPr>
                <w:rFonts w:ascii="宋体" w:hAnsi="宋体" w:hint="eastAsia"/>
                <w:color w:val="000000"/>
                <w:sz w:val="24"/>
              </w:rPr>
              <w:t>，与中国作家协会主席团委员梁鸿鹰先生进行了亲切交谈；她还代表学校参加了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北京高校大学生记者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团</w:t>
            </w:r>
            <w:r>
              <w:rPr>
                <w:rFonts w:ascii="宋体" w:hAnsi="宋体" w:hint="eastAsia"/>
                <w:color w:val="000000"/>
                <w:sz w:val="24"/>
              </w:rPr>
              <w:t>读书</w:t>
            </w:r>
            <w:r>
              <w:rPr>
                <w:rFonts w:ascii="宋体" w:hAnsi="宋体" w:hint="eastAsia"/>
                <w:color w:val="000000"/>
                <w:sz w:val="24"/>
              </w:rPr>
              <w:t>节暨《红色家书：纸上的纪录片》读书会并进行了发言；在全校庆祝建党一百周年活动中作为开场节目朗诵了原创诗歌《我和我的祖国》并获得“优秀宣讲员”称号，该诗歌被校刊《求索》进行刊载。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在其他才艺方面，曾获得全国“中国模范学生才艺大赛”舞蹈组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金奖</w:t>
            </w:r>
            <w:r>
              <w:rPr>
                <w:rFonts w:ascii="宋体" w:hAnsi="宋体" w:hint="eastAsia"/>
                <w:color w:val="000000"/>
                <w:sz w:val="24"/>
              </w:rPr>
              <w:t>、全国体育舞蹈技术等级考试拉丁舞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金牌</w:t>
            </w:r>
            <w:r>
              <w:rPr>
                <w:rFonts w:ascii="宋体" w:hAnsi="宋体" w:hint="eastAsia"/>
                <w:color w:val="000000"/>
                <w:sz w:val="24"/>
              </w:rPr>
              <w:t>、全国和全省音乐考级（钢琴）均为</w:t>
            </w:r>
            <w:r>
              <w:rPr>
                <w:rFonts w:ascii="宋体" w:hAnsi="宋体" w:hint="eastAsia"/>
                <w:color w:val="000000"/>
                <w:sz w:val="24"/>
              </w:rPr>
              <w:t>10级，参与过电影和电视剧的拍摄。</w:t>
            </w:r>
          </w:p>
          <w:p>
            <w:pPr>
              <w:pStyle w:val="style0"/>
              <w:spacing w:lineRule="exact" w:line="360"/>
              <w:ind w:firstLine="482" w:firstLineChars="200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做公益，重实践，争做优秀志愿服务者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热爱公益，回馈社会，传递青春正能量，是她内心</w:t>
            </w: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  <w:r>
              <w:rPr>
                <w:rFonts w:ascii="宋体" w:hAnsi="宋体" w:hint="eastAsia"/>
                <w:color w:val="000000"/>
                <w:sz w:val="24"/>
              </w:rPr>
              <w:t>以贯之遵循的价值信念。在2021年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中关村论坛</w:t>
            </w:r>
            <w:r>
              <w:rPr>
                <w:rFonts w:ascii="宋体" w:hAnsi="宋体" w:hint="eastAsia"/>
                <w:color w:val="000000"/>
                <w:sz w:val="24"/>
              </w:rPr>
              <w:t>中，作为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唯一</w:t>
            </w:r>
            <w:r>
              <w:rPr>
                <w:rFonts w:ascii="宋体" w:hAnsi="宋体" w:hint="eastAsia"/>
                <w:color w:val="000000"/>
                <w:sz w:val="24"/>
              </w:rPr>
              <w:t>一名负责</w:t>
            </w:r>
            <w:r>
              <w:rPr>
                <w:rFonts w:ascii="宋体" w:hAnsi="宋体" w:hint="eastAsia"/>
                <w:color w:val="000000"/>
                <w:sz w:val="24"/>
              </w:rPr>
              <w:t>现场拍摄的志愿者，共拍摄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900余张</w:t>
            </w:r>
            <w:r>
              <w:rPr>
                <w:rFonts w:ascii="宋体" w:hAnsi="宋体" w:hint="eastAsia"/>
                <w:color w:val="000000"/>
                <w:sz w:val="24"/>
              </w:rPr>
              <w:t>照片，拍摄的照片被官方用于宣传报道，得到了领导的高度认可；此外，还参加了第十五届国家奖学金暨企业奖学金颁奖典礼、第六届国际文化节、运动会等近20余项活动的志愿服务和宣传报道等工作；2021年暑假期间，对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阜平县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的骆驼湾村、黄岸底村等村开展调研；也曾参加团省委组织的“青春扶贫•益暖齐鲁”志愿服务活动，讲好脱贫故事，助力脱贫攻坚。 </w:t>
            </w:r>
          </w:p>
          <w:p>
            <w:pPr>
              <w:pStyle w:val="style0"/>
              <w:spacing w:lineRule="exact" w:line="360"/>
              <w:ind w:firstLine="482" w:firstLineChars="200"/>
              <w:rPr>
                <w:rFonts w:ascii="宋体" w:hAnsi="宋体" w:hint="eastAsia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重学习，勤钻研，争做优秀三好学生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在学习方面，她努力刻苦，善学乐学博学，学习成绩在专业里名列前茅，一次性通过了全国大学英语四、六级考试，获得2019-2020年度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“三好学生”</w:t>
            </w:r>
            <w:r>
              <w:rPr>
                <w:rFonts w:ascii="宋体" w:hAnsi="宋体" w:hint="eastAsia"/>
                <w:color w:val="000000"/>
                <w:sz w:val="24"/>
              </w:rPr>
              <w:t>称号，并多次在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2021级新生开学典礼</w:t>
            </w:r>
            <w:r>
              <w:rPr>
                <w:rFonts w:ascii="宋体" w:hAnsi="宋体" w:hint="eastAsia"/>
                <w:color w:val="000000"/>
                <w:sz w:val="24"/>
              </w:rPr>
              <w:t>、社团成立大会等活动中进行了发言。学以致用，不断创新，积极参加各类比赛和竞赛活动，获得了第四十一届国际企业挑战赛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全国一等奖</w:t>
            </w:r>
            <w:r>
              <w:rPr>
                <w:rFonts w:ascii="宋体" w:hAnsi="宋体" w:hint="eastAsia"/>
                <w:color w:val="000000"/>
                <w:sz w:val="24"/>
              </w:rPr>
              <w:t>、第十三届“尖烽时刻”商业模拟大赛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全国三等奖</w:t>
            </w:r>
            <w:r>
              <w:rPr>
                <w:rFonts w:ascii="宋体" w:hAnsi="宋体" w:hint="eastAsia"/>
                <w:color w:val="000000"/>
                <w:sz w:val="24"/>
              </w:rPr>
              <w:t>，撰写的文章《汽车共享新型商业模式研究》被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《中国商论》</w:t>
            </w:r>
            <w:r>
              <w:rPr>
                <w:rFonts w:ascii="宋体" w:hAnsi="宋体" w:hint="eastAsia"/>
                <w:color w:val="000000"/>
                <w:sz w:val="24"/>
              </w:rPr>
              <w:t>刊载。</w:t>
            </w:r>
          </w:p>
          <w:p>
            <w:pPr>
              <w:pStyle w:val="style0"/>
              <w:spacing w:lineRule="exact" w:line="360"/>
              <w:ind w:firstLine="470" w:firstLineChars="196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未来之路，山高水长，她定会以梦为马、不负韶华，牢记中石大校训，</w:t>
            </w:r>
            <w:r>
              <w:rPr>
                <w:rFonts w:ascii="宋体" w:hAnsi="宋体" w:hint="eastAsia"/>
                <w:color w:val="000000"/>
                <w:sz w:val="24"/>
              </w:rPr>
              <w:t>践行</w:t>
            </w:r>
            <w:r>
              <w:rPr>
                <w:rFonts w:ascii="宋体" w:hAnsi="宋体" w:hint="eastAsia"/>
                <w:color w:val="000000"/>
                <w:sz w:val="24"/>
              </w:rPr>
              <w:t>中石大精神，在追梦筑梦的道路上，筚路蓝缕，砥砺前行。</w:t>
            </w:r>
          </w:p>
          <w:p>
            <w:pPr>
              <w:pStyle w:val="style0"/>
              <w:spacing w:lineRule="exact" w:line="340"/>
              <w:ind w:firstLine="353" w:firstLineChars="196"/>
              <w:rPr>
                <w:rFonts w:ascii="仿宋_GB2312" w:eastAsia="仿宋_GB2312"/>
                <w:sz w:val="18"/>
              </w:rPr>
            </w:pPr>
          </w:p>
        </w:tc>
      </w:tr>
      <w:tr>
        <w:tblPrEx/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>
            <w:pPr>
              <w:pStyle w:val="style0"/>
              <w:adjustRightInd w:val="false"/>
              <w:snapToGrid w:val="false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tcBorders/>
            <w:vAlign w:val="center"/>
          </w:tcPr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</w:p>
          <w:p>
            <w:pPr>
              <w:pStyle w:val="style0"/>
              <w:adjustRightInd w:val="false"/>
              <w:snapToGrid w:val="false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>
            <w:pPr>
              <w:pStyle w:val="style0"/>
              <w:adjustRightInd w:val="false"/>
              <w:snapToGrid w:val="fals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>
      <w:pPr>
        <w:pStyle w:val="style0"/>
        <w:snapToGrid w:val="false"/>
        <w:spacing w:lineRule="atLeast" w:line="240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0000000000000000000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82">
    <w:name w:val="Body Text Indent 2"/>
    <w:basedOn w:val="style0"/>
    <w:next w:val="style82"/>
    <w:link w:val="style4099"/>
    <w:pPr>
      <w:ind w:firstLine="480"/>
    </w:pPr>
    <w:rPr>
      <w:sz w:val="24"/>
      <w:szCs w:val="20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Calibri" w:hAnsi="Calibri"/>
      <w:sz w:val="18"/>
      <w:szCs w:val="18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Calibri" w:hAnsi="Calibri"/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uiPriority w:val="99"/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sz w:val="18"/>
      <w:szCs w:val="18"/>
    </w:rPr>
  </w:style>
  <w:style w:type="character" w:customStyle="1" w:styleId="style4099">
    <w:name w:val="正文文本缩进 2 Char"/>
    <w:basedOn w:val="style65"/>
    <w:next w:val="style4099"/>
    <w:link w:val="style82"/>
    <w:rPr>
      <w:rFonts w:ascii="Times New Roman" w:cs="Times New Roman" w:eastAsia="宋体" w:hAnsi="Times New Roman"/>
      <w:sz w:val="24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Words>1830</Words>
  <Pages>2</Pages>
  <Characters>1888</Characters>
  <Application>WPS Office</Application>
  <DocSecurity>0</DocSecurity>
  <Paragraphs>60</Paragraphs>
  <ScaleCrop>false</ScaleCrop>
  <Company>DXB</Company>
  <LinksUpToDate>false</LinksUpToDate>
  <CharactersWithSpaces>1983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2021-10-12T07:49:00Z</dcterms:created>
  <dc:creator>黄宝琪</dc:creator>
  <lastModifiedBy>SEA-AL10</lastModifiedBy>
  <dcterms:modified xsi:type="dcterms:W3CDTF">2021-10-14T07:58:26Z</dcterms:modified>
  <revision>3</revision>
  <dc:title>附件3：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  <property fmtid="{D5CDD505-2E9C-101B-9397-08002B2CF9AE}" pid="3" name="ICV">
    <vt:lpwstr>4c785e01f9954d5c92bf8db4f7e781cb</vt:lpwstr>
  </property>
</Properties>
</file>