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0F46" w:rsidRDefault="00A77892">
      <w:pPr>
        <w:jc w:val="left"/>
        <w:rPr>
          <w:rFonts w:ascii="仿宋_GB2312" w:eastAsia="仿宋_GB2312"/>
          <w:sz w:val="24"/>
          <w:szCs w:val="20"/>
        </w:rPr>
      </w:pPr>
      <w:r>
        <w:rPr>
          <w:rFonts w:ascii="仿宋_GB2312" w:eastAsia="仿宋_GB2312" w:hint="eastAsia"/>
          <w:sz w:val="24"/>
          <w:szCs w:val="20"/>
        </w:rPr>
        <w:t>附件</w:t>
      </w:r>
      <w:r>
        <w:rPr>
          <w:rFonts w:ascii="仿宋_GB2312" w:eastAsia="仿宋_GB2312"/>
          <w:sz w:val="24"/>
          <w:szCs w:val="20"/>
        </w:rPr>
        <w:t>2</w:t>
      </w:r>
      <w:r>
        <w:rPr>
          <w:rFonts w:ascii="仿宋_GB2312" w:eastAsia="仿宋_GB2312" w:hint="eastAsia"/>
          <w:sz w:val="24"/>
          <w:szCs w:val="20"/>
        </w:rPr>
        <w:t>：</w:t>
      </w:r>
    </w:p>
    <w:p w:rsidR="00540F46" w:rsidRDefault="00A77892">
      <w:pPr>
        <w:spacing w:line="720" w:lineRule="auto"/>
        <w:jc w:val="center"/>
        <w:rPr>
          <w:rFonts w:ascii="方正小标宋简体" w:eastAsia="方正小标宋简体" w:hAnsi="宋体"/>
          <w:bCs/>
          <w:sz w:val="36"/>
          <w:szCs w:val="36"/>
        </w:rPr>
      </w:pPr>
      <w:r>
        <w:rPr>
          <w:rFonts w:ascii="方正小标宋简体" w:eastAsia="方正小标宋简体" w:hAnsi="宋体" w:hint="eastAsia"/>
          <w:bCs/>
          <w:sz w:val="36"/>
          <w:szCs w:val="36"/>
        </w:rPr>
        <w:t>北京市三好学生登记表</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630"/>
        <w:gridCol w:w="1260"/>
        <w:gridCol w:w="945"/>
        <w:gridCol w:w="420"/>
        <w:gridCol w:w="400"/>
        <w:gridCol w:w="992"/>
        <w:gridCol w:w="709"/>
        <w:gridCol w:w="1275"/>
        <w:gridCol w:w="1418"/>
      </w:tblGrid>
      <w:tr w:rsidR="00540F46" w:rsidTr="006C73B4">
        <w:trPr>
          <w:trHeight w:val="676"/>
          <w:jc w:val="center"/>
        </w:trPr>
        <w:tc>
          <w:tcPr>
            <w:tcW w:w="1365" w:type="dxa"/>
            <w:gridSpan w:val="2"/>
            <w:tcBorders>
              <w:bottom w:val="nil"/>
            </w:tcBorders>
            <w:vAlign w:val="center"/>
          </w:tcPr>
          <w:p w:rsidR="00540F46" w:rsidRDefault="00A77892">
            <w:pPr>
              <w:adjustRightInd w:val="0"/>
              <w:snapToGrid w:val="0"/>
              <w:rPr>
                <w:rFonts w:ascii="仿宋_GB2312" w:eastAsia="仿宋_GB2312"/>
                <w:sz w:val="28"/>
              </w:rPr>
            </w:pPr>
            <w:r>
              <w:rPr>
                <w:rFonts w:ascii="仿宋_GB2312" w:eastAsia="仿宋_GB2312" w:hint="eastAsia"/>
                <w:sz w:val="28"/>
              </w:rPr>
              <w:t>姓</w:t>
            </w:r>
            <w:r>
              <w:rPr>
                <w:rFonts w:ascii="仿宋_GB2312" w:eastAsia="仿宋_GB2312" w:hint="eastAsia"/>
                <w:sz w:val="28"/>
              </w:rPr>
              <w:t xml:space="preserve">    </w:t>
            </w:r>
            <w:r>
              <w:rPr>
                <w:rFonts w:ascii="仿宋_GB2312" w:eastAsia="仿宋_GB2312" w:hint="eastAsia"/>
                <w:sz w:val="28"/>
              </w:rPr>
              <w:t>名</w:t>
            </w:r>
            <w:r>
              <w:rPr>
                <w:rFonts w:ascii="仿宋_GB2312" w:eastAsia="仿宋_GB2312" w:hint="eastAsia"/>
                <w:sz w:val="28"/>
              </w:rPr>
              <w:t xml:space="preserve">      </w:t>
            </w:r>
          </w:p>
        </w:tc>
        <w:tc>
          <w:tcPr>
            <w:tcW w:w="1260" w:type="dxa"/>
            <w:vAlign w:val="center"/>
          </w:tcPr>
          <w:p w:rsidR="00540F46" w:rsidRDefault="00A77892">
            <w:pPr>
              <w:adjustRightInd w:val="0"/>
              <w:snapToGrid w:val="0"/>
              <w:rPr>
                <w:rFonts w:ascii="仿宋_GB2312" w:eastAsia="仿宋_GB2312"/>
                <w:sz w:val="28"/>
              </w:rPr>
            </w:pPr>
            <w:r>
              <w:rPr>
                <w:rFonts w:ascii="仿宋_GB2312" w:eastAsia="仿宋_GB2312" w:hint="eastAsia"/>
                <w:sz w:val="28"/>
              </w:rPr>
              <w:t>朱静玲</w:t>
            </w:r>
          </w:p>
        </w:tc>
        <w:tc>
          <w:tcPr>
            <w:tcW w:w="945" w:type="dxa"/>
            <w:vAlign w:val="center"/>
          </w:tcPr>
          <w:p w:rsidR="00540F46" w:rsidRDefault="00A77892">
            <w:pPr>
              <w:adjustRightInd w:val="0"/>
              <w:snapToGrid w:val="0"/>
              <w:rPr>
                <w:rFonts w:ascii="仿宋_GB2312" w:eastAsia="仿宋_GB2312"/>
                <w:sz w:val="28"/>
              </w:rPr>
            </w:pPr>
            <w:r>
              <w:rPr>
                <w:rFonts w:ascii="仿宋_GB2312" w:eastAsia="仿宋_GB2312" w:hint="eastAsia"/>
                <w:sz w:val="28"/>
              </w:rPr>
              <w:t>性</w:t>
            </w:r>
            <w:r>
              <w:rPr>
                <w:rFonts w:ascii="仿宋_GB2312" w:eastAsia="仿宋_GB2312" w:hint="eastAsia"/>
                <w:sz w:val="28"/>
              </w:rPr>
              <w:t xml:space="preserve"> </w:t>
            </w:r>
            <w:r>
              <w:rPr>
                <w:rFonts w:ascii="仿宋_GB2312" w:eastAsia="仿宋_GB2312" w:hint="eastAsia"/>
                <w:sz w:val="28"/>
              </w:rPr>
              <w:t>别</w:t>
            </w:r>
          </w:p>
        </w:tc>
        <w:tc>
          <w:tcPr>
            <w:tcW w:w="820" w:type="dxa"/>
            <w:gridSpan w:val="2"/>
            <w:vAlign w:val="center"/>
          </w:tcPr>
          <w:p w:rsidR="00540F46" w:rsidRDefault="00A77892">
            <w:pPr>
              <w:adjustRightInd w:val="0"/>
              <w:snapToGrid w:val="0"/>
              <w:rPr>
                <w:rFonts w:ascii="仿宋_GB2312" w:eastAsia="仿宋_GB2312"/>
                <w:sz w:val="28"/>
              </w:rPr>
            </w:pPr>
            <w:r>
              <w:rPr>
                <w:rFonts w:ascii="仿宋_GB2312" w:eastAsia="仿宋_GB2312" w:hint="eastAsia"/>
                <w:sz w:val="28"/>
              </w:rPr>
              <w:t>女</w:t>
            </w:r>
          </w:p>
        </w:tc>
        <w:tc>
          <w:tcPr>
            <w:tcW w:w="992" w:type="dxa"/>
            <w:vAlign w:val="center"/>
          </w:tcPr>
          <w:p w:rsidR="00540F46" w:rsidRDefault="00A77892">
            <w:pPr>
              <w:adjustRightInd w:val="0"/>
              <w:snapToGrid w:val="0"/>
              <w:rPr>
                <w:rFonts w:ascii="仿宋_GB2312" w:eastAsia="仿宋_GB2312"/>
                <w:sz w:val="28"/>
              </w:rPr>
            </w:pPr>
            <w:r>
              <w:rPr>
                <w:rFonts w:ascii="仿宋_GB2312" w:eastAsia="仿宋_GB2312" w:hint="eastAsia"/>
                <w:sz w:val="28"/>
              </w:rPr>
              <w:t>年</w:t>
            </w:r>
            <w:r>
              <w:rPr>
                <w:rFonts w:ascii="仿宋_GB2312" w:eastAsia="仿宋_GB2312" w:hint="eastAsia"/>
                <w:sz w:val="28"/>
              </w:rPr>
              <w:t xml:space="preserve"> </w:t>
            </w:r>
            <w:r>
              <w:rPr>
                <w:rFonts w:ascii="仿宋_GB2312" w:eastAsia="仿宋_GB2312" w:hint="eastAsia"/>
                <w:sz w:val="28"/>
              </w:rPr>
              <w:t>龄</w:t>
            </w:r>
          </w:p>
        </w:tc>
        <w:tc>
          <w:tcPr>
            <w:tcW w:w="709" w:type="dxa"/>
            <w:vAlign w:val="center"/>
          </w:tcPr>
          <w:p w:rsidR="00540F46" w:rsidRDefault="00A77892">
            <w:pPr>
              <w:adjustRightInd w:val="0"/>
              <w:snapToGrid w:val="0"/>
              <w:rPr>
                <w:rFonts w:ascii="仿宋_GB2312" w:eastAsia="仿宋_GB2312"/>
                <w:sz w:val="28"/>
              </w:rPr>
            </w:pPr>
            <w:r>
              <w:rPr>
                <w:rFonts w:ascii="仿宋_GB2312" w:eastAsia="仿宋_GB2312" w:hint="eastAsia"/>
                <w:sz w:val="28"/>
              </w:rPr>
              <w:t>20</w:t>
            </w:r>
          </w:p>
        </w:tc>
        <w:tc>
          <w:tcPr>
            <w:tcW w:w="1275" w:type="dxa"/>
            <w:vAlign w:val="center"/>
          </w:tcPr>
          <w:p w:rsidR="00540F46" w:rsidRDefault="00A77892">
            <w:pPr>
              <w:adjustRightInd w:val="0"/>
              <w:snapToGrid w:val="0"/>
              <w:jc w:val="center"/>
              <w:rPr>
                <w:rFonts w:ascii="仿宋_GB2312" w:eastAsia="仿宋_GB2312"/>
                <w:sz w:val="28"/>
              </w:rPr>
            </w:pPr>
            <w:r>
              <w:rPr>
                <w:rFonts w:ascii="仿宋_GB2312" w:eastAsia="仿宋_GB2312" w:hint="eastAsia"/>
                <w:sz w:val="28"/>
              </w:rPr>
              <w:t>民</w:t>
            </w:r>
            <w:r>
              <w:rPr>
                <w:rFonts w:ascii="仿宋_GB2312" w:eastAsia="仿宋_GB2312" w:hint="eastAsia"/>
                <w:sz w:val="28"/>
              </w:rPr>
              <w:t xml:space="preserve"> </w:t>
            </w:r>
            <w:r>
              <w:rPr>
                <w:rFonts w:ascii="仿宋_GB2312" w:eastAsia="仿宋_GB2312" w:hint="eastAsia"/>
                <w:sz w:val="28"/>
              </w:rPr>
              <w:t>族</w:t>
            </w:r>
          </w:p>
        </w:tc>
        <w:tc>
          <w:tcPr>
            <w:tcW w:w="1418" w:type="dxa"/>
            <w:vAlign w:val="center"/>
          </w:tcPr>
          <w:p w:rsidR="00540F46" w:rsidRDefault="00A77892">
            <w:pPr>
              <w:adjustRightInd w:val="0"/>
              <w:snapToGrid w:val="0"/>
              <w:rPr>
                <w:rFonts w:ascii="仿宋_GB2312" w:eastAsia="仿宋_GB2312"/>
                <w:sz w:val="28"/>
              </w:rPr>
            </w:pPr>
            <w:r>
              <w:rPr>
                <w:rFonts w:ascii="仿宋_GB2312" w:eastAsia="仿宋_GB2312" w:hint="eastAsia"/>
                <w:sz w:val="28"/>
              </w:rPr>
              <w:t>汉族</w:t>
            </w:r>
          </w:p>
        </w:tc>
      </w:tr>
      <w:tr w:rsidR="00540F46" w:rsidTr="006C73B4">
        <w:trPr>
          <w:trHeight w:val="219"/>
          <w:jc w:val="center"/>
        </w:trPr>
        <w:tc>
          <w:tcPr>
            <w:tcW w:w="1365" w:type="dxa"/>
            <w:gridSpan w:val="2"/>
            <w:vAlign w:val="center"/>
          </w:tcPr>
          <w:p w:rsidR="00540F46" w:rsidRDefault="00A77892">
            <w:pPr>
              <w:adjustRightInd w:val="0"/>
              <w:snapToGrid w:val="0"/>
              <w:rPr>
                <w:rFonts w:ascii="仿宋_GB2312" w:eastAsia="仿宋_GB2312"/>
                <w:sz w:val="28"/>
              </w:rPr>
            </w:pPr>
            <w:r>
              <w:rPr>
                <w:rFonts w:ascii="仿宋_GB2312" w:eastAsia="仿宋_GB2312" w:hint="eastAsia"/>
                <w:sz w:val="28"/>
              </w:rPr>
              <w:t>政治面貌</w:t>
            </w:r>
          </w:p>
        </w:tc>
        <w:tc>
          <w:tcPr>
            <w:tcW w:w="1260" w:type="dxa"/>
            <w:vAlign w:val="center"/>
          </w:tcPr>
          <w:p w:rsidR="00540F46" w:rsidRDefault="00A77892">
            <w:pPr>
              <w:adjustRightInd w:val="0"/>
              <w:snapToGrid w:val="0"/>
              <w:rPr>
                <w:rFonts w:ascii="仿宋_GB2312" w:eastAsia="仿宋_GB2312"/>
                <w:sz w:val="28"/>
              </w:rPr>
            </w:pPr>
            <w:r>
              <w:rPr>
                <w:rFonts w:ascii="仿宋_GB2312" w:eastAsia="仿宋_GB2312" w:hint="eastAsia"/>
                <w:sz w:val="28"/>
              </w:rPr>
              <w:t>共青团员</w:t>
            </w:r>
          </w:p>
        </w:tc>
        <w:tc>
          <w:tcPr>
            <w:tcW w:w="1765" w:type="dxa"/>
            <w:gridSpan w:val="3"/>
            <w:vAlign w:val="center"/>
          </w:tcPr>
          <w:p w:rsidR="00540F46" w:rsidRDefault="00A77892">
            <w:pPr>
              <w:adjustRightInd w:val="0"/>
              <w:snapToGrid w:val="0"/>
              <w:jc w:val="center"/>
              <w:rPr>
                <w:rFonts w:ascii="仿宋_GB2312" w:eastAsia="仿宋_GB2312"/>
                <w:sz w:val="28"/>
              </w:rPr>
            </w:pPr>
            <w:r>
              <w:rPr>
                <w:rFonts w:ascii="仿宋_GB2312" w:eastAsia="仿宋_GB2312" w:hint="eastAsia"/>
                <w:sz w:val="28"/>
              </w:rPr>
              <w:t>排名</w:t>
            </w:r>
            <w:r>
              <w:rPr>
                <w:rFonts w:ascii="仿宋_GB2312" w:eastAsia="仿宋_GB2312" w:hint="eastAsia"/>
                <w:sz w:val="28"/>
              </w:rPr>
              <w:t>/</w:t>
            </w:r>
            <w:r>
              <w:rPr>
                <w:rFonts w:ascii="仿宋_GB2312" w:eastAsia="仿宋_GB2312" w:hint="eastAsia"/>
                <w:sz w:val="28"/>
              </w:rPr>
              <w:t>总人数（百分比）</w:t>
            </w:r>
          </w:p>
        </w:tc>
        <w:tc>
          <w:tcPr>
            <w:tcW w:w="1701" w:type="dxa"/>
            <w:gridSpan w:val="2"/>
            <w:vAlign w:val="center"/>
          </w:tcPr>
          <w:p w:rsidR="00540F46" w:rsidRDefault="00A77892">
            <w:pPr>
              <w:adjustRightInd w:val="0"/>
              <w:snapToGrid w:val="0"/>
              <w:rPr>
                <w:rFonts w:ascii="仿宋_GB2312" w:eastAsia="仿宋_GB2312"/>
                <w:sz w:val="28"/>
              </w:rPr>
            </w:pPr>
            <w:r>
              <w:rPr>
                <w:rFonts w:ascii="仿宋_GB2312" w:eastAsia="仿宋_GB2312" w:hint="eastAsia"/>
                <w:sz w:val="28"/>
              </w:rPr>
              <w:t>4</w:t>
            </w:r>
            <w:r>
              <w:rPr>
                <w:rFonts w:ascii="仿宋_GB2312" w:eastAsia="仿宋_GB2312" w:hint="eastAsia"/>
                <w:sz w:val="28"/>
              </w:rPr>
              <w:t>/</w:t>
            </w:r>
            <w:r>
              <w:rPr>
                <w:rFonts w:ascii="仿宋_GB2312" w:eastAsia="仿宋_GB2312" w:hint="eastAsia"/>
                <w:sz w:val="28"/>
              </w:rPr>
              <w:t>36</w:t>
            </w:r>
            <w:r>
              <w:rPr>
                <w:rFonts w:ascii="仿宋_GB2312" w:eastAsia="仿宋_GB2312" w:hint="eastAsia"/>
                <w:sz w:val="28"/>
              </w:rPr>
              <w:t>（</w:t>
            </w:r>
            <w:r>
              <w:rPr>
                <w:rFonts w:ascii="仿宋_GB2312" w:eastAsia="仿宋_GB2312" w:hint="eastAsia"/>
                <w:sz w:val="28"/>
              </w:rPr>
              <w:t>11%</w:t>
            </w:r>
            <w:r>
              <w:rPr>
                <w:rFonts w:ascii="仿宋_GB2312" w:eastAsia="仿宋_GB2312" w:hint="eastAsia"/>
                <w:sz w:val="28"/>
              </w:rPr>
              <w:t>）</w:t>
            </w:r>
          </w:p>
        </w:tc>
        <w:tc>
          <w:tcPr>
            <w:tcW w:w="1275" w:type="dxa"/>
            <w:vAlign w:val="center"/>
          </w:tcPr>
          <w:p w:rsidR="00540F46" w:rsidRDefault="00A77892">
            <w:pPr>
              <w:adjustRightInd w:val="0"/>
              <w:snapToGrid w:val="0"/>
              <w:jc w:val="center"/>
              <w:rPr>
                <w:rFonts w:ascii="仿宋_GB2312" w:eastAsia="仿宋_GB2312"/>
                <w:sz w:val="28"/>
              </w:rPr>
            </w:pPr>
            <w:r>
              <w:rPr>
                <w:rFonts w:ascii="仿宋_GB2312" w:eastAsia="仿宋_GB2312" w:hint="eastAsia"/>
                <w:sz w:val="28"/>
              </w:rPr>
              <w:t>校级相关荣誉</w:t>
            </w:r>
          </w:p>
        </w:tc>
        <w:tc>
          <w:tcPr>
            <w:tcW w:w="1418" w:type="dxa"/>
            <w:vAlign w:val="center"/>
          </w:tcPr>
          <w:p w:rsidR="00540F46" w:rsidRDefault="00A77892">
            <w:pPr>
              <w:adjustRightInd w:val="0"/>
              <w:snapToGrid w:val="0"/>
              <w:rPr>
                <w:rFonts w:ascii="仿宋_GB2312" w:eastAsia="仿宋_GB2312"/>
                <w:sz w:val="28"/>
              </w:rPr>
            </w:pPr>
            <w:r>
              <w:rPr>
                <w:rFonts w:ascii="仿宋_GB2312" w:eastAsia="仿宋_GB2312" w:hint="eastAsia"/>
                <w:sz w:val="28"/>
              </w:rPr>
              <w:t>优秀团员、两次三好学生</w:t>
            </w:r>
          </w:p>
        </w:tc>
      </w:tr>
      <w:tr w:rsidR="00540F46" w:rsidTr="006C73B4">
        <w:trPr>
          <w:trHeight w:val="673"/>
          <w:jc w:val="center"/>
        </w:trPr>
        <w:tc>
          <w:tcPr>
            <w:tcW w:w="1365" w:type="dxa"/>
            <w:gridSpan w:val="2"/>
            <w:vAlign w:val="center"/>
          </w:tcPr>
          <w:p w:rsidR="00540F46" w:rsidRDefault="00A77892">
            <w:pPr>
              <w:adjustRightInd w:val="0"/>
              <w:snapToGrid w:val="0"/>
              <w:rPr>
                <w:rFonts w:ascii="仿宋_GB2312" w:eastAsia="仿宋_GB2312"/>
                <w:sz w:val="28"/>
              </w:rPr>
            </w:pPr>
            <w:r>
              <w:rPr>
                <w:rFonts w:ascii="仿宋_GB2312" w:eastAsia="仿宋_GB2312" w:hint="eastAsia"/>
                <w:sz w:val="28"/>
              </w:rPr>
              <w:t>单</w:t>
            </w:r>
            <w:r>
              <w:rPr>
                <w:rFonts w:ascii="仿宋_GB2312" w:eastAsia="仿宋_GB2312" w:hint="eastAsia"/>
                <w:sz w:val="28"/>
              </w:rPr>
              <w:t xml:space="preserve">    </w:t>
            </w:r>
            <w:r>
              <w:rPr>
                <w:rFonts w:ascii="仿宋_GB2312" w:eastAsia="仿宋_GB2312" w:hint="eastAsia"/>
                <w:sz w:val="28"/>
              </w:rPr>
              <w:t>位</w:t>
            </w:r>
          </w:p>
        </w:tc>
        <w:tc>
          <w:tcPr>
            <w:tcW w:w="7419" w:type="dxa"/>
            <w:gridSpan w:val="8"/>
            <w:vAlign w:val="center"/>
          </w:tcPr>
          <w:p w:rsidR="00540F46" w:rsidRDefault="00A77892">
            <w:pPr>
              <w:adjustRightInd w:val="0"/>
              <w:snapToGrid w:val="0"/>
              <w:rPr>
                <w:rFonts w:ascii="仿宋_GB2312" w:eastAsia="仿宋_GB2312"/>
                <w:sz w:val="28"/>
              </w:rPr>
            </w:pPr>
            <w:r>
              <w:rPr>
                <w:rFonts w:ascii="仿宋_GB2312" w:eastAsia="仿宋_GB2312" w:hint="eastAsia"/>
                <w:sz w:val="28"/>
              </w:rPr>
              <w:t>中国石油大学（北京）经济管理学院金融学专业</w:t>
            </w:r>
            <w:r>
              <w:rPr>
                <w:rFonts w:ascii="仿宋_GB2312" w:eastAsia="仿宋_GB2312" w:hint="eastAsia"/>
                <w:sz w:val="28"/>
              </w:rPr>
              <w:t>2019</w:t>
            </w:r>
            <w:r>
              <w:rPr>
                <w:rFonts w:ascii="仿宋_GB2312" w:eastAsia="仿宋_GB2312" w:hint="eastAsia"/>
                <w:sz w:val="28"/>
              </w:rPr>
              <w:t>级</w:t>
            </w:r>
          </w:p>
        </w:tc>
      </w:tr>
      <w:tr w:rsidR="00540F46" w:rsidTr="006C73B4">
        <w:trPr>
          <w:trHeight w:val="5172"/>
          <w:jc w:val="center"/>
        </w:trPr>
        <w:tc>
          <w:tcPr>
            <w:tcW w:w="735" w:type="dxa"/>
            <w:vAlign w:val="center"/>
          </w:tcPr>
          <w:p w:rsidR="00540F46" w:rsidRDefault="00A77892">
            <w:pPr>
              <w:ind w:left="111"/>
              <w:jc w:val="center"/>
              <w:rPr>
                <w:rFonts w:ascii="仿宋_GB2312" w:eastAsia="仿宋_GB2312"/>
                <w:sz w:val="28"/>
              </w:rPr>
            </w:pPr>
            <w:r>
              <w:rPr>
                <w:rFonts w:ascii="仿宋_GB2312" w:eastAsia="仿宋_GB2312" w:hint="eastAsia"/>
                <w:sz w:val="28"/>
              </w:rPr>
              <w:t>主</w:t>
            </w:r>
          </w:p>
          <w:p w:rsidR="00540F46" w:rsidRDefault="00540F46">
            <w:pPr>
              <w:ind w:left="111"/>
              <w:jc w:val="center"/>
              <w:rPr>
                <w:rFonts w:ascii="仿宋_GB2312" w:eastAsia="仿宋_GB2312"/>
                <w:sz w:val="28"/>
              </w:rPr>
            </w:pPr>
          </w:p>
          <w:p w:rsidR="00540F46" w:rsidRDefault="00A77892">
            <w:pPr>
              <w:ind w:left="111"/>
              <w:jc w:val="center"/>
              <w:rPr>
                <w:rFonts w:ascii="仿宋_GB2312" w:eastAsia="仿宋_GB2312"/>
                <w:sz w:val="28"/>
              </w:rPr>
            </w:pPr>
            <w:r>
              <w:rPr>
                <w:rFonts w:ascii="仿宋_GB2312" w:eastAsia="仿宋_GB2312" w:hint="eastAsia"/>
                <w:sz w:val="28"/>
              </w:rPr>
              <w:t>要</w:t>
            </w:r>
          </w:p>
          <w:p w:rsidR="00540F46" w:rsidRDefault="00540F46">
            <w:pPr>
              <w:ind w:left="111"/>
              <w:jc w:val="center"/>
              <w:rPr>
                <w:rFonts w:ascii="仿宋_GB2312" w:eastAsia="仿宋_GB2312"/>
                <w:sz w:val="28"/>
              </w:rPr>
            </w:pPr>
          </w:p>
          <w:p w:rsidR="00540F46" w:rsidRDefault="00A77892">
            <w:pPr>
              <w:ind w:left="111"/>
              <w:jc w:val="center"/>
              <w:rPr>
                <w:rFonts w:ascii="仿宋_GB2312" w:eastAsia="仿宋_GB2312"/>
                <w:sz w:val="28"/>
              </w:rPr>
            </w:pPr>
            <w:r>
              <w:rPr>
                <w:rFonts w:ascii="仿宋_GB2312" w:eastAsia="仿宋_GB2312" w:hint="eastAsia"/>
                <w:sz w:val="28"/>
              </w:rPr>
              <w:t>事</w:t>
            </w:r>
          </w:p>
          <w:p w:rsidR="00540F46" w:rsidRDefault="00540F46">
            <w:pPr>
              <w:ind w:left="111"/>
              <w:jc w:val="center"/>
              <w:rPr>
                <w:rFonts w:ascii="仿宋_GB2312" w:eastAsia="仿宋_GB2312"/>
                <w:sz w:val="28"/>
              </w:rPr>
            </w:pPr>
          </w:p>
          <w:p w:rsidR="00540F46" w:rsidRDefault="00A77892">
            <w:pPr>
              <w:ind w:left="111"/>
              <w:jc w:val="center"/>
              <w:rPr>
                <w:rFonts w:ascii="仿宋_GB2312" w:eastAsia="仿宋_GB2312"/>
                <w:sz w:val="28"/>
              </w:rPr>
            </w:pPr>
            <w:r>
              <w:rPr>
                <w:rFonts w:ascii="仿宋_GB2312" w:eastAsia="仿宋_GB2312" w:hint="eastAsia"/>
                <w:sz w:val="28"/>
              </w:rPr>
              <w:t>迹</w:t>
            </w:r>
          </w:p>
        </w:tc>
        <w:tc>
          <w:tcPr>
            <w:tcW w:w="8049" w:type="dxa"/>
            <w:gridSpan w:val="9"/>
            <w:vAlign w:val="center"/>
          </w:tcPr>
          <w:p w:rsidR="006C73B4" w:rsidRPr="006C73B4" w:rsidRDefault="006C73B4" w:rsidP="006C73B4">
            <w:pPr>
              <w:widowControl/>
              <w:ind w:firstLineChars="200" w:firstLine="480"/>
              <w:jc w:val="left"/>
              <w:rPr>
                <w:rFonts w:ascii="仿宋" w:eastAsia="仿宋" w:hAnsi="仿宋"/>
                <w:b/>
                <w:color w:val="000000"/>
                <w:kern w:val="0"/>
                <w:sz w:val="24"/>
              </w:rPr>
            </w:pPr>
            <w:r w:rsidRPr="006C73B4">
              <w:rPr>
                <w:rFonts w:ascii="仿宋" w:eastAsia="仿宋" w:hAnsi="仿宋" w:hint="eastAsia"/>
                <w:bCs/>
                <w:color w:val="000000"/>
                <w:kern w:val="0"/>
                <w:sz w:val="24"/>
              </w:rPr>
              <w:t>少年当有凌云志，爱国奉献谋发展。一直以来，我牢记习总书记对青年嘱托，坚定不移听党话、跟党走，以爱国主义为核心，以“四个意识”、“四个自信”、“两个维护”为指导，创优争先，克己奉献，德、智、体、美、</w:t>
            </w:r>
            <w:proofErr w:type="gramStart"/>
            <w:r w:rsidRPr="006C73B4">
              <w:rPr>
                <w:rFonts w:ascii="仿宋" w:eastAsia="仿宋" w:hAnsi="仿宋" w:hint="eastAsia"/>
                <w:bCs/>
                <w:color w:val="000000"/>
                <w:kern w:val="0"/>
                <w:sz w:val="24"/>
              </w:rPr>
              <w:t>劳</w:t>
            </w:r>
            <w:proofErr w:type="gramEnd"/>
            <w:r w:rsidRPr="006C73B4">
              <w:rPr>
                <w:rFonts w:ascii="仿宋" w:eastAsia="仿宋" w:hAnsi="仿宋" w:hint="eastAsia"/>
                <w:bCs/>
                <w:color w:val="000000"/>
                <w:kern w:val="0"/>
                <w:sz w:val="24"/>
              </w:rPr>
              <w:t>全面发展，励志把自己的培养为德才兼备、全面发展的社会主义建设者与接班人，曾获得国家奖学金、国家励志奖学金、校三好学生、优秀团员，所在班级获得“优秀志愿者团体”荣誉称号。</w:t>
            </w:r>
          </w:p>
          <w:p w:rsidR="006C73B4" w:rsidRPr="006C73B4" w:rsidRDefault="006C73B4" w:rsidP="006C73B4">
            <w:pPr>
              <w:widowControl/>
              <w:jc w:val="center"/>
              <w:rPr>
                <w:rFonts w:ascii="仿宋" w:eastAsia="仿宋" w:hAnsi="仿宋" w:hint="eastAsia"/>
                <w:bCs/>
                <w:color w:val="000000"/>
                <w:kern w:val="0"/>
                <w:sz w:val="24"/>
              </w:rPr>
            </w:pPr>
            <w:r w:rsidRPr="006C73B4">
              <w:rPr>
                <w:rFonts w:ascii="仿宋" w:eastAsia="仿宋" w:hAnsi="仿宋" w:hint="eastAsia"/>
                <w:b/>
                <w:color w:val="000000"/>
                <w:kern w:val="0"/>
                <w:sz w:val="24"/>
              </w:rPr>
              <w:t>学习学术：博学笃志，穷理以致其知</w:t>
            </w:r>
          </w:p>
          <w:p w:rsidR="006C73B4" w:rsidRPr="006C73B4" w:rsidRDefault="006C73B4" w:rsidP="006C73B4">
            <w:pPr>
              <w:widowControl/>
              <w:ind w:firstLineChars="200" w:firstLine="480"/>
              <w:jc w:val="left"/>
              <w:rPr>
                <w:rFonts w:ascii="仿宋" w:eastAsia="仿宋" w:hAnsi="仿宋" w:hint="eastAsia"/>
                <w:bCs/>
                <w:color w:val="000000"/>
                <w:kern w:val="0"/>
                <w:sz w:val="24"/>
              </w:rPr>
            </w:pPr>
            <w:r w:rsidRPr="006C73B4">
              <w:rPr>
                <w:rFonts w:ascii="仿宋" w:eastAsia="仿宋" w:hAnsi="仿宋" w:hint="eastAsia"/>
                <w:bCs/>
                <w:color w:val="000000"/>
                <w:kern w:val="0"/>
                <w:sz w:val="24"/>
              </w:rPr>
              <w:t>常闻“寒门出贵子”，出身于一个普通的工薪家庭却依然练就了我吃苦耐劳、拼搏奋进的精神品质，17年的学习生涯也使我在学习领域完成了由“应该”到“热爱”的蜕变。</w:t>
            </w:r>
          </w:p>
          <w:p w:rsidR="006C73B4" w:rsidRPr="006C73B4" w:rsidRDefault="006C73B4" w:rsidP="006C73B4">
            <w:pPr>
              <w:widowControl/>
              <w:ind w:firstLineChars="200" w:firstLine="480"/>
              <w:jc w:val="left"/>
              <w:rPr>
                <w:rFonts w:ascii="仿宋" w:eastAsia="仿宋" w:hAnsi="仿宋" w:hint="eastAsia"/>
                <w:bCs/>
                <w:color w:val="000000"/>
                <w:kern w:val="0"/>
                <w:sz w:val="24"/>
              </w:rPr>
            </w:pPr>
            <w:r w:rsidRPr="006C73B4">
              <w:rPr>
                <w:rFonts w:ascii="仿宋" w:eastAsia="仿宋" w:hAnsi="仿宋" w:hint="eastAsia"/>
                <w:bCs/>
                <w:color w:val="000000"/>
                <w:kern w:val="0"/>
                <w:sz w:val="24"/>
              </w:rPr>
              <w:t>进入大学以来，我始终</w:t>
            </w:r>
            <w:proofErr w:type="gramStart"/>
            <w:r w:rsidRPr="006C73B4">
              <w:rPr>
                <w:rFonts w:ascii="仿宋" w:eastAsia="仿宋" w:hAnsi="仿宋" w:hint="eastAsia"/>
                <w:bCs/>
                <w:color w:val="000000"/>
                <w:kern w:val="0"/>
                <w:sz w:val="24"/>
              </w:rPr>
              <w:t>秉承着</w:t>
            </w:r>
            <w:proofErr w:type="gramEnd"/>
            <w:r w:rsidRPr="006C73B4">
              <w:rPr>
                <w:rFonts w:ascii="仿宋" w:eastAsia="仿宋" w:hAnsi="仿宋" w:hint="eastAsia"/>
                <w:bCs/>
                <w:color w:val="000000"/>
                <w:kern w:val="0"/>
                <w:sz w:val="24"/>
              </w:rPr>
              <w:t>“将努力作为常态，将优秀作为习惯”的理念，勤学好问，博学笃志。在不断的努力下，我于大</w:t>
            </w:r>
            <w:proofErr w:type="gramStart"/>
            <w:r w:rsidRPr="006C73B4">
              <w:rPr>
                <w:rFonts w:ascii="仿宋" w:eastAsia="仿宋" w:hAnsi="仿宋" w:hint="eastAsia"/>
                <w:bCs/>
                <w:color w:val="000000"/>
                <w:kern w:val="0"/>
                <w:sz w:val="24"/>
              </w:rPr>
              <w:t>一</w:t>
            </w:r>
            <w:proofErr w:type="gramEnd"/>
            <w:r w:rsidRPr="006C73B4">
              <w:rPr>
                <w:rFonts w:ascii="仿宋" w:eastAsia="仿宋" w:hAnsi="仿宋" w:hint="eastAsia"/>
                <w:bCs/>
                <w:color w:val="000000"/>
                <w:kern w:val="0"/>
                <w:sz w:val="24"/>
              </w:rPr>
              <w:t>学年取得</w:t>
            </w:r>
            <w:proofErr w:type="gramStart"/>
            <w:r w:rsidRPr="006C73B4">
              <w:rPr>
                <w:rFonts w:ascii="仿宋" w:eastAsia="仿宋" w:hAnsi="仿宋" w:hint="eastAsia"/>
                <w:bCs/>
                <w:color w:val="000000"/>
                <w:kern w:val="0"/>
                <w:sz w:val="24"/>
              </w:rPr>
              <w:t>了</w:t>
            </w:r>
            <w:r w:rsidRPr="006C73B4">
              <w:rPr>
                <w:rFonts w:ascii="仿宋" w:eastAsia="仿宋" w:hAnsi="仿宋" w:hint="eastAsia"/>
                <w:b/>
                <w:color w:val="000000"/>
                <w:kern w:val="0"/>
                <w:sz w:val="24"/>
              </w:rPr>
              <w:t>绩点</w:t>
            </w:r>
            <w:proofErr w:type="gramEnd"/>
            <w:r w:rsidRPr="006C73B4">
              <w:rPr>
                <w:rFonts w:ascii="仿宋" w:eastAsia="仿宋" w:hAnsi="仿宋" w:hint="eastAsia"/>
                <w:b/>
                <w:color w:val="000000"/>
                <w:kern w:val="0"/>
                <w:sz w:val="24"/>
              </w:rPr>
              <w:t>4.43、智育成绩排名与综合测评排名</w:t>
            </w:r>
            <w:proofErr w:type="gramStart"/>
            <w:r w:rsidRPr="006C73B4">
              <w:rPr>
                <w:rFonts w:ascii="仿宋" w:eastAsia="仿宋" w:hAnsi="仿宋" w:hint="eastAsia"/>
                <w:b/>
                <w:color w:val="000000"/>
                <w:kern w:val="0"/>
                <w:sz w:val="24"/>
              </w:rPr>
              <w:t>均专业</w:t>
            </w:r>
            <w:proofErr w:type="gramEnd"/>
            <w:r w:rsidRPr="006C73B4">
              <w:rPr>
                <w:rFonts w:ascii="仿宋" w:eastAsia="仿宋" w:hAnsi="仿宋" w:hint="eastAsia"/>
                <w:b/>
                <w:color w:val="000000"/>
                <w:kern w:val="0"/>
                <w:sz w:val="24"/>
              </w:rPr>
              <w:t>第一</w:t>
            </w:r>
            <w:r w:rsidRPr="006C73B4">
              <w:rPr>
                <w:rFonts w:ascii="仿宋" w:eastAsia="仿宋" w:hAnsi="仿宋" w:hint="eastAsia"/>
                <w:bCs/>
                <w:color w:val="000000"/>
                <w:kern w:val="0"/>
                <w:sz w:val="24"/>
              </w:rPr>
              <w:t>（1/69）的成绩，荣获</w:t>
            </w:r>
            <w:r w:rsidRPr="006C73B4">
              <w:rPr>
                <w:rFonts w:ascii="仿宋" w:eastAsia="仿宋" w:hAnsi="仿宋" w:hint="eastAsia"/>
                <w:b/>
                <w:color w:val="FF0000"/>
                <w:kern w:val="0"/>
                <w:sz w:val="24"/>
              </w:rPr>
              <w:t>2019-2020年度国家奖学金、校级三好学生、优秀团员称号</w:t>
            </w:r>
            <w:r w:rsidRPr="006C73B4">
              <w:rPr>
                <w:rFonts w:ascii="仿宋" w:eastAsia="仿宋" w:hAnsi="仿宋" w:hint="eastAsia"/>
                <w:bCs/>
                <w:color w:val="000000"/>
                <w:kern w:val="0"/>
                <w:sz w:val="24"/>
              </w:rPr>
              <w:t>；大二学年再接再厉，取得</w:t>
            </w:r>
            <w:proofErr w:type="gramStart"/>
            <w:r w:rsidRPr="006C73B4">
              <w:rPr>
                <w:rFonts w:ascii="仿宋" w:eastAsia="仿宋" w:hAnsi="仿宋" w:hint="eastAsia"/>
                <w:bCs/>
                <w:color w:val="000000"/>
                <w:kern w:val="0"/>
                <w:sz w:val="24"/>
              </w:rPr>
              <w:t>了</w:t>
            </w:r>
            <w:r w:rsidRPr="006C73B4">
              <w:rPr>
                <w:rFonts w:ascii="仿宋" w:eastAsia="仿宋" w:hAnsi="仿宋" w:hint="eastAsia"/>
                <w:b/>
                <w:color w:val="000000"/>
                <w:kern w:val="0"/>
                <w:sz w:val="24"/>
              </w:rPr>
              <w:t>绩点</w:t>
            </w:r>
            <w:proofErr w:type="gramEnd"/>
            <w:r w:rsidRPr="006C73B4">
              <w:rPr>
                <w:rFonts w:ascii="仿宋" w:eastAsia="仿宋" w:hAnsi="仿宋" w:hint="eastAsia"/>
                <w:b/>
                <w:color w:val="000000"/>
                <w:kern w:val="0"/>
                <w:sz w:val="24"/>
              </w:rPr>
              <w:t>4.3</w:t>
            </w:r>
            <w:r w:rsidRPr="006C73B4">
              <w:rPr>
                <w:rFonts w:ascii="仿宋" w:eastAsia="仿宋" w:hAnsi="仿宋" w:hint="eastAsia"/>
                <w:bCs/>
                <w:color w:val="000000"/>
                <w:kern w:val="0"/>
                <w:sz w:val="24"/>
              </w:rPr>
              <w:t>，</w:t>
            </w:r>
            <w:r w:rsidRPr="006C73B4">
              <w:rPr>
                <w:rFonts w:ascii="仿宋" w:eastAsia="仿宋" w:hAnsi="仿宋" w:hint="eastAsia"/>
                <w:b/>
                <w:color w:val="000000"/>
                <w:kern w:val="0"/>
                <w:sz w:val="24"/>
              </w:rPr>
              <w:t>智育成绩排名专业第三</w:t>
            </w:r>
            <w:r w:rsidRPr="006C73B4">
              <w:rPr>
                <w:rFonts w:ascii="仿宋" w:eastAsia="仿宋" w:hAnsi="仿宋" w:hint="eastAsia"/>
                <w:bCs/>
                <w:color w:val="000000"/>
                <w:kern w:val="0"/>
                <w:sz w:val="24"/>
              </w:rPr>
              <w:t>（3/36）、</w:t>
            </w:r>
            <w:r w:rsidRPr="006C73B4">
              <w:rPr>
                <w:rFonts w:ascii="仿宋" w:eastAsia="仿宋" w:hAnsi="仿宋" w:hint="eastAsia"/>
                <w:b/>
                <w:color w:val="000000"/>
                <w:kern w:val="0"/>
                <w:sz w:val="24"/>
              </w:rPr>
              <w:t>综合测评排名专业第四</w:t>
            </w:r>
            <w:r w:rsidRPr="006C73B4">
              <w:rPr>
                <w:rFonts w:ascii="仿宋" w:eastAsia="仿宋" w:hAnsi="仿宋" w:hint="eastAsia"/>
                <w:bCs/>
                <w:color w:val="000000"/>
                <w:kern w:val="0"/>
                <w:sz w:val="24"/>
              </w:rPr>
              <w:t>（4/36）的成绩，荣获</w:t>
            </w:r>
            <w:r w:rsidRPr="006C73B4">
              <w:rPr>
                <w:rFonts w:ascii="仿宋" w:eastAsia="仿宋" w:hAnsi="仿宋" w:hint="eastAsia"/>
                <w:b/>
                <w:color w:val="FF0000"/>
                <w:kern w:val="0"/>
                <w:sz w:val="24"/>
              </w:rPr>
              <w:t>2020-2021年度国家励志奖学金</w:t>
            </w:r>
            <w:r w:rsidRPr="006C73B4">
              <w:rPr>
                <w:rFonts w:ascii="仿宋" w:eastAsia="仿宋" w:hAnsi="仿宋" w:hint="eastAsia"/>
                <w:b/>
                <w:color w:val="000000"/>
                <w:kern w:val="0"/>
                <w:sz w:val="24"/>
              </w:rPr>
              <w:t>与</w:t>
            </w:r>
            <w:r w:rsidRPr="006C73B4">
              <w:rPr>
                <w:rFonts w:ascii="仿宋" w:eastAsia="仿宋" w:hAnsi="仿宋" w:hint="eastAsia"/>
                <w:b/>
                <w:color w:val="FF0000"/>
                <w:kern w:val="0"/>
                <w:sz w:val="24"/>
              </w:rPr>
              <w:t>校级三好学生</w:t>
            </w:r>
            <w:r w:rsidRPr="006C73B4">
              <w:rPr>
                <w:rFonts w:ascii="仿宋" w:eastAsia="仿宋" w:hAnsi="仿宋" w:hint="eastAsia"/>
                <w:bCs/>
                <w:color w:val="000000"/>
                <w:kern w:val="0"/>
                <w:sz w:val="24"/>
              </w:rPr>
              <w:t>。其中，两年综合</w:t>
            </w:r>
            <w:r w:rsidRPr="006C73B4">
              <w:rPr>
                <w:rFonts w:ascii="仿宋" w:eastAsia="仿宋" w:hAnsi="仿宋" w:hint="eastAsia"/>
                <w:b/>
                <w:color w:val="000000"/>
                <w:kern w:val="0"/>
                <w:sz w:val="24"/>
              </w:rPr>
              <w:t>必修课成绩位列专业第二</w:t>
            </w:r>
            <w:r w:rsidRPr="006C73B4">
              <w:rPr>
                <w:rFonts w:ascii="仿宋" w:eastAsia="仿宋" w:hAnsi="仿宋" w:hint="eastAsia"/>
                <w:bCs/>
                <w:color w:val="000000"/>
                <w:kern w:val="0"/>
                <w:sz w:val="24"/>
              </w:rPr>
              <w:t>、获得</w:t>
            </w:r>
            <w:r w:rsidRPr="006C73B4">
              <w:rPr>
                <w:rFonts w:ascii="仿宋" w:eastAsia="仿宋" w:hAnsi="仿宋" w:hint="eastAsia"/>
                <w:b/>
                <w:color w:val="000000"/>
                <w:kern w:val="0"/>
                <w:sz w:val="24"/>
              </w:rPr>
              <w:t>能源物理课程满分</w:t>
            </w:r>
            <w:r w:rsidRPr="006C73B4">
              <w:rPr>
                <w:rFonts w:ascii="仿宋" w:eastAsia="仿宋" w:hAnsi="仿宋" w:hint="eastAsia"/>
                <w:bCs/>
                <w:color w:val="000000"/>
                <w:kern w:val="0"/>
                <w:sz w:val="24"/>
              </w:rPr>
              <w:t>、微观经济学等</w:t>
            </w:r>
            <w:r w:rsidRPr="006C73B4">
              <w:rPr>
                <w:rFonts w:ascii="仿宋" w:eastAsia="仿宋" w:hAnsi="仿宋" w:hint="eastAsia"/>
                <w:b/>
                <w:color w:val="000000"/>
                <w:kern w:val="0"/>
                <w:sz w:val="24"/>
              </w:rPr>
              <w:t>4门必修课99分、24门课程95+、40门课程90+，</w:t>
            </w:r>
            <w:r w:rsidRPr="006C73B4">
              <w:rPr>
                <w:rFonts w:ascii="仿宋" w:eastAsia="仿宋" w:hAnsi="仿宋" w:hint="eastAsia"/>
                <w:bCs/>
                <w:color w:val="000000"/>
                <w:kern w:val="0"/>
                <w:sz w:val="24"/>
              </w:rPr>
              <w:t>并通过英语四级考试。</w:t>
            </w:r>
          </w:p>
          <w:p w:rsidR="006C73B4" w:rsidRPr="006C73B4" w:rsidRDefault="006C73B4" w:rsidP="006C73B4">
            <w:pPr>
              <w:ind w:firstLineChars="200" w:firstLine="480"/>
              <w:rPr>
                <w:szCs w:val="21"/>
              </w:rPr>
            </w:pPr>
            <w:r w:rsidRPr="006C73B4">
              <w:rPr>
                <w:rFonts w:ascii="仿宋" w:eastAsia="仿宋" w:hAnsi="仿宋" w:hint="eastAsia"/>
                <w:bCs/>
                <w:color w:val="000000"/>
                <w:kern w:val="0"/>
                <w:sz w:val="24"/>
              </w:rPr>
              <w:t>学习始于书本而不止于文字。我在努力学习专业知识的同时积极参加各项学科竞赛，共获得</w:t>
            </w:r>
            <w:r w:rsidRPr="006C73B4">
              <w:rPr>
                <w:rFonts w:ascii="仿宋" w:eastAsia="仿宋" w:hAnsi="仿宋" w:hint="eastAsia"/>
                <w:b/>
                <w:color w:val="000000"/>
                <w:kern w:val="0"/>
                <w:sz w:val="24"/>
              </w:rPr>
              <w:t>各级奖9项</w:t>
            </w:r>
            <w:r w:rsidRPr="006C73B4">
              <w:rPr>
                <w:rFonts w:ascii="仿宋" w:eastAsia="仿宋" w:hAnsi="仿宋" w:hint="eastAsia"/>
                <w:bCs/>
                <w:color w:val="000000"/>
                <w:kern w:val="0"/>
                <w:sz w:val="24"/>
              </w:rPr>
              <w:t>（</w:t>
            </w:r>
            <w:r w:rsidRPr="006C73B4">
              <w:rPr>
                <w:rFonts w:ascii="仿宋" w:eastAsia="仿宋" w:hAnsi="仿宋" w:hint="eastAsia"/>
                <w:b/>
                <w:color w:val="000000"/>
                <w:kern w:val="0"/>
                <w:sz w:val="24"/>
              </w:rPr>
              <w:t>国家级三项、省部级一项、校级五项</w:t>
            </w:r>
            <w:r w:rsidRPr="006C73B4">
              <w:rPr>
                <w:rFonts w:ascii="仿宋" w:eastAsia="仿宋" w:hAnsi="仿宋" w:hint="eastAsia"/>
                <w:bCs/>
                <w:color w:val="000000"/>
                <w:kern w:val="0"/>
                <w:sz w:val="24"/>
              </w:rPr>
              <w:t>），涵盖</w:t>
            </w:r>
            <w:r w:rsidRPr="006C73B4">
              <w:rPr>
                <w:rFonts w:ascii="仿宋" w:eastAsia="仿宋" w:hAnsi="仿宋" w:hint="eastAsia"/>
                <w:b/>
                <w:color w:val="000000"/>
                <w:kern w:val="0"/>
                <w:sz w:val="24"/>
              </w:rPr>
              <w:t>数学、物理、学术、企业模拟</w:t>
            </w:r>
            <w:r w:rsidRPr="006C73B4">
              <w:rPr>
                <w:rFonts w:ascii="仿宋" w:eastAsia="仿宋" w:hAnsi="仿宋" w:hint="eastAsia"/>
                <w:bCs/>
                <w:color w:val="000000"/>
                <w:kern w:val="0"/>
                <w:sz w:val="24"/>
              </w:rPr>
              <w:t>等多个领域：2020年全国大学生数学竞赛三等奖、2021年全国大学生能源经济学术创意大赛国家级二等奖、2020</w:t>
            </w:r>
            <w:proofErr w:type="gramStart"/>
            <w:r w:rsidRPr="006C73B4">
              <w:rPr>
                <w:rFonts w:ascii="仿宋" w:eastAsia="仿宋" w:hAnsi="仿宋" w:hint="eastAsia"/>
                <w:bCs/>
                <w:color w:val="000000"/>
                <w:kern w:val="0"/>
                <w:sz w:val="24"/>
              </w:rPr>
              <w:t>年华教杯全国</w:t>
            </w:r>
            <w:proofErr w:type="gramEnd"/>
            <w:r w:rsidRPr="006C73B4">
              <w:rPr>
                <w:rFonts w:ascii="仿宋" w:eastAsia="仿宋" w:hAnsi="仿宋" w:hint="eastAsia"/>
                <w:bCs/>
                <w:color w:val="000000"/>
                <w:kern w:val="0"/>
                <w:sz w:val="24"/>
              </w:rPr>
              <w:t>大学生数学竞赛初赛三等奖；</w:t>
            </w:r>
            <w:r w:rsidRPr="006C73B4">
              <w:rPr>
                <w:rFonts w:ascii="仿宋" w:eastAsia="仿宋" w:hAnsi="仿宋" w:hint="eastAsia"/>
                <w:bCs/>
                <w:color w:val="000000"/>
                <w:kern w:val="0"/>
                <w:sz w:val="24"/>
              </w:rPr>
              <w:t>2020年北京市大学生数学竞赛二等奖；2020年全国大学生物理竞赛校级一等奖、2021年中国石油大学（北京）能源经济学术创意大赛二等奖、2020年中国石油大学（北京）能源经济学术创意</w:t>
            </w:r>
            <w:proofErr w:type="gramStart"/>
            <w:r w:rsidRPr="006C73B4">
              <w:rPr>
                <w:rFonts w:ascii="仿宋" w:eastAsia="仿宋" w:hAnsi="仿宋" w:hint="eastAsia"/>
                <w:bCs/>
                <w:color w:val="000000"/>
                <w:kern w:val="0"/>
                <w:sz w:val="24"/>
              </w:rPr>
              <w:t>大赛校赛三等奖</w:t>
            </w:r>
            <w:proofErr w:type="gramEnd"/>
            <w:r w:rsidRPr="006C73B4">
              <w:rPr>
                <w:rFonts w:ascii="仿宋" w:eastAsia="仿宋" w:hAnsi="仿宋" w:hint="eastAsia"/>
                <w:bCs/>
                <w:color w:val="000000"/>
                <w:kern w:val="0"/>
                <w:sz w:val="24"/>
              </w:rPr>
              <w:t>、2021年全国大学生数学建模竞赛校级三等奖、“众志成城、共克时艰——在抗</w:t>
            </w:r>
            <w:proofErr w:type="gramStart"/>
            <w:r w:rsidRPr="006C73B4">
              <w:rPr>
                <w:rFonts w:ascii="仿宋" w:eastAsia="仿宋" w:hAnsi="仿宋" w:hint="eastAsia"/>
                <w:bCs/>
                <w:color w:val="000000"/>
                <w:kern w:val="0"/>
                <w:sz w:val="24"/>
              </w:rPr>
              <w:t>疫</w:t>
            </w:r>
            <w:proofErr w:type="gramEnd"/>
            <w:r w:rsidRPr="006C73B4">
              <w:rPr>
                <w:rFonts w:ascii="仿宋" w:eastAsia="仿宋" w:hAnsi="仿宋" w:hint="eastAsia"/>
                <w:bCs/>
                <w:color w:val="000000"/>
                <w:kern w:val="0"/>
                <w:sz w:val="24"/>
              </w:rPr>
              <w:t>中学习成长”主题征文活动二等奖，并在2020年“尖峰时刻”全国商业模拟大赛中进入复赛。</w:t>
            </w:r>
          </w:p>
          <w:p w:rsidR="006C73B4" w:rsidRDefault="006C73B4" w:rsidP="006C73B4">
            <w:pPr>
              <w:widowControl/>
              <w:ind w:firstLineChars="200" w:firstLine="480"/>
              <w:jc w:val="left"/>
              <w:rPr>
                <w:rFonts w:ascii="仿宋" w:eastAsia="仿宋" w:hAnsi="仿宋"/>
                <w:bCs/>
                <w:color w:val="000000"/>
                <w:kern w:val="0"/>
                <w:sz w:val="24"/>
              </w:rPr>
            </w:pPr>
            <w:r w:rsidRPr="006C73B4">
              <w:rPr>
                <w:rFonts w:ascii="仿宋" w:eastAsia="仿宋" w:hAnsi="仿宋" w:hint="eastAsia"/>
                <w:bCs/>
                <w:color w:val="000000"/>
                <w:kern w:val="0"/>
                <w:sz w:val="24"/>
              </w:rPr>
              <w:t>学术在于钻研而不止于表面。初入大学，我便为自己定下了“走上科研道路”的目标，在初步了解了科研工作的内涵与外延后</w:t>
            </w:r>
            <w:r>
              <w:rPr>
                <w:rFonts w:ascii="仿宋" w:eastAsia="仿宋" w:hAnsi="仿宋" w:hint="eastAsia"/>
                <w:bCs/>
                <w:color w:val="000000"/>
                <w:kern w:val="0"/>
                <w:sz w:val="24"/>
              </w:rPr>
              <w:t>与2020年2月开始我的第一篇学术论文的写作</w:t>
            </w:r>
            <w:r>
              <w:rPr>
                <w:rFonts w:ascii="仿宋" w:eastAsia="仿宋" w:hAnsi="仿宋" w:hint="eastAsia"/>
                <w:bCs/>
                <w:color w:val="000000"/>
                <w:kern w:val="0"/>
                <w:sz w:val="24"/>
              </w:rPr>
              <w:t>《基于马尔科夫模型分析近年中国各区域能源消</w:t>
            </w:r>
            <w:r>
              <w:rPr>
                <w:rFonts w:ascii="仿宋" w:eastAsia="仿宋" w:hAnsi="仿宋" w:hint="eastAsia"/>
                <w:bCs/>
                <w:color w:val="000000"/>
                <w:kern w:val="0"/>
                <w:sz w:val="24"/>
              </w:rPr>
              <w:lastRenderedPageBreak/>
              <w:t>费结构并预测中国未来能源使用趋势》，从寻找研究主题到搜集数据资料、从学习模型代码到规范撰写论文，我在</w:t>
            </w:r>
            <w:proofErr w:type="gramStart"/>
            <w:r>
              <w:rPr>
                <w:rFonts w:ascii="仿宋" w:eastAsia="仿宋" w:hAnsi="仿宋" w:hint="eastAsia"/>
                <w:bCs/>
                <w:color w:val="000000"/>
                <w:kern w:val="0"/>
                <w:sz w:val="24"/>
              </w:rPr>
              <w:t>一</w:t>
            </w:r>
            <w:proofErr w:type="gramEnd"/>
            <w:r>
              <w:rPr>
                <w:rFonts w:ascii="仿宋" w:eastAsia="仿宋" w:hAnsi="仿宋" w:hint="eastAsia"/>
                <w:bCs/>
                <w:color w:val="000000"/>
                <w:kern w:val="0"/>
                <w:sz w:val="24"/>
              </w:rPr>
              <w:t>步步摸索中顺利完成论文写作并获得了能源经济大赛校级三等奖</w:t>
            </w:r>
            <w:r w:rsidR="000F2F94">
              <w:rPr>
                <w:rFonts w:ascii="仿宋" w:eastAsia="仿宋" w:hAnsi="仿宋" w:hint="eastAsia"/>
                <w:bCs/>
                <w:color w:val="000000"/>
                <w:kern w:val="0"/>
                <w:sz w:val="24"/>
              </w:rPr>
              <w:t>（为当时全校唯一</w:t>
            </w:r>
            <w:proofErr w:type="gramStart"/>
            <w:r w:rsidR="000F2F94">
              <w:rPr>
                <w:rFonts w:ascii="仿宋" w:eastAsia="仿宋" w:hAnsi="仿宋" w:hint="eastAsia"/>
                <w:bCs/>
                <w:color w:val="000000"/>
                <w:kern w:val="0"/>
                <w:sz w:val="24"/>
              </w:rPr>
              <w:t>一</w:t>
            </w:r>
            <w:proofErr w:type="gramEnd"/>
            <w:r w:rsidR="000F2F94">
              <w:rPr>
                <w:rFonts w:ascii="仿宋" w:eastAsia="仿宋" w:hAnsi="仿宋" w:hint="eastAsia"/>
                <w:bCs/>
                <w:color w:val="000000"/>
                <w:kern w:val="0"/>
                <w:sz w:val="24"/>
              </w:rPr>
              <w:t>组获奖的大</w:t>
            </w:r>
            <w:proofErr w:type="gramStart"/>
            <w:r w:rsidR="000F2F94">
              <w:rPr>
                <w:rFonts w:ascii="仿宋" w:eastAsia="仿宋" w:hAnsi="仿宋" w:hint="eastAsia"/>
                <w:bCs/>
                <w:color w:val="000000"/>
                <w:kern w:val="0"/>
                <w:sz w:val="24"/>
              </w:rPr>
              <w:t>一</w:t>
            </w:r>
            <w:proofErr w:type="gramEnd"/>
            <w:r w:rsidR="000F2F94">
              <w:rPr>
                <w:rFonts w:ascii="仿宋" w:eastAsia="仿宋" w:hAnsi="仿宋" w:hint="eastAsia"/>
                <w:bCs/>
                <w:color w:val="000000"/>
                <w:kern w:val="0"/>
                <w:sz w:val="24"/>
              </w:rPr>
              <w:t>学生）</w:t>
            </w:r>
            <w:r>
              <w:rPr>
                <w:rFonts w:ascii="仿宋" w:eastAsia="仿宋" w:hAnsi="仿宋" w:hint="eastAsia"/>
                <w:bCs/>
                <w:color w:val="000000"/>
                <w:kern w:val="0"/>
                <w:sz w:val="24"/>
              </w:rPr>
              <w:t>。这一经历彻底激发了我对于探索新知与学术研究的热爱，更加积极地投入学术竞赛与科研工作中，到目前为止已具备较强的信息发现、资料搜集、数据处理、模型建立与撰写论文的能力和丰富的科研经验：</w:t>
            </w:r>
          </w:p>
          <w:p w:rsidR="006C73B4" w:rsidRDefault="006C73B4" w:rsidP="006C73B4">
            <w:pPr>
              <w:widowControl/>
              <w:ind w:firstLineChars="200" w:firstLine="480"/>
              <w:jc w:val="left"/>
              <w:rPr>
                <w:rFonts w:ascii="仿宋" w:eastAsia="仿宋" w:hAnsi="仿宋" w:hint="eastAsia"/>
                <w:bCs/>
                <w:color w:val="000000"/>
                <w:kern w:val="0"/>
                <w:sz w:val="24"/>
              </w:rPr>
            </w:pPr>
            <w:r>
              <w:rPr>
                <w:rFonts w:ascii="仿宋" w:eastAsia="仿宋" w:hAnsi="仿宋" w:hint="eastAsia"/>
                <w:bCs/>
                <w:color w:val="000000"/>
                <w:kern w:val="0"/>
                <w:sz w:val="24"/>
              </w:rPr>
              <w:t>学术论文类：作为组长带领本组成员先后完成</w:t>
            </w:r>
            <w:r>
              <w:rPr>
                <w:rFonts w:ascii="仿宋" w:eastAsia="仿宋" w:hAnsi="仿宋" w:hint="eastAsia"/>
                <w:b/>
                <w:color w:val="000000"/>
                <w:kern w:val="0"/>
                <w:sz w:val="24"/>
              </w:rPr>
              <w:t>两篇学术论文</w:t>
            </w:r>
            <w:r>
              <w:rPr>
                <w:rFonts w:ascii="仿宋" w:eastAsia="仿宋" w:hAnsi="仿宋" w:hint="eastAsia"/>
                <w:bCs/>
                <w:color w:val="000000"/>
                <w:kern w:val="0"/>
                <w:sz w:val="24"/>
              </w:rPr>
              <w:t>《基于马尔科夫模型分析近年中国各区域能源消费结构并预测中国未来能源使用趋势》与《基于中国各省域碳达峰差异分析下的碳交易研究》，依次获得全国大学生能源经济学术创意大赛校级三等奖、国家级二等奖与校级二等奖，完成</w:t>
            </w:r>
            <w:r>
              <w:rPr>
                <w:rFonts w:ascii="仿宋" w:eastAsia="仿宋" w:hAnsi="仿宋" w:hint="eastAsia"/>
                <w:b/>
                <w:color w:val="000000"/>
                <w:kern w:val="0"/>
                <w:sz w:val="24"/>
              </w:rPr>
              <w:t>一篇电子商务领域的创业计划书</w:t>
            </w:r>
            <w:r>
              <w:rPr>
                <w:rFonts w:ascii="仿宋" w:eastAsia="仿宋" w:hAnsi="仿宋" w:hint="eastAsia"/>
                <w:bCs/>
                <w:color w:val="000000"/>
                <w:kern w:val="0"/>
                <w:sz w:val="24"/>
              </w:rPr>
              <w:t>；</w:t>
            </w:r>
          </w:p>
          <w:p w:rsidR="006C73B4" w:rsidRDefault="006C73B4" w:rsidP="006C73B4">
            <w:pPr>
              <w:widowControl/>
              <w:ind w:firstLineChars="200" w:firstLine="480"/>
              <w:jc w:val="left"/>
              <w:rPr>
                <w:rFonts w:ascii="仿宋" w:eastAsia="仿宋" w:hAnsi="仿宋" w:hint="eastAsia"/>
                <w:bCs/>
                <w:color w:val="000000"/>
                <w:kern w:val="0"/>
                <w:sz w:val="24"/>
              </w:rPr>
            </w:pPr>
            <w:proofErr w:type="gramStart"/>
            <w:r>
              <w:rPr>
                <w:rFonts w:ascii="仿宋" w:eastAsia="仿宋" w:hAnsi="仿宋" w:hint="eastAsia"/>
                <w:bCs/>
                <w:color w:val="000000"/>
                <w:kern w:val="0"/>
                <w:sz w:val="24"/>
              </w:rPr>
              <w:t>科创项目</w:t>
            </w:r>
            <w:proofErr w:type="gramEnd"/>
            <w:r>
              <w:rPr>
                <w:rFonts w:ascii="仿宋" w:eastAsia="仿宋" w:hAnsi="仿宋" w:hint="eastAsia"/>
                <w:bCs/>
                <w:color w:val="000000"/>
                <w:kern w:val="0"/>
                <w:sz w:val="24"/>
              </w:rPr>
              <w:t>类：2021年5月，我作为组长带领组员以《机器学习在股票市场的指数预测研究》为题完成</w:t>
            </w:r>
            <w:r>
              <w:rPr>
                <w:rFonts w:ascii="仿宋" w:eastAsia="仿宋" w:hAnsi="仿宋" w:hint="eastAsia"/>
                <w:b/>
                <w:color w:val="000000"/>
                <w:kern w:val="0"/>
                <w:sz w:val="24"/>
              </w:rPr>
              <w:t>大学生创新训练项目</w:t>
            </w:r>
            <w:r>
              <w:rPr>
                <w:rFonts w:ascii="仿宋" w:eastAsia="仿宋" w:hAnsi="仿宋" w:hint="eastAsia"/>
                <w:bCs/>
                <w:color w:val="000000"/>
                <w:kern w:val="0"/>
                <w:sz w:val="24"/>
              </w:rPr>
              <w:t>立项，截至目前为止已完成数据包的准备和相关程序模型的构建，正在进行测试与优化，模型有望指导指数</w:t>
            </w:r>
            <w:proofErr w:type="gramStart"/>
            <w:r>
              <w:rPr>
                <w:rFonts w:ascii="仿宋" w:eastAsia="仿宋" w:hAnsi="仿宋" w:hint="eastAsia"/>
                <w:bCs/>
                <w:color w:val="000000"/>
                <w:kern w:val="0"/>
                <w:sz w:val="24"/>
              </w:rPr>
              <w:t>化投资</w:t>
            </w:r>
            <w:proofErr w:type="gramEnd"/>
            <w:r>
              <w:rPr>
                <w:rFonts w:ascii="仿宋" w:eastAsia="仿宋" w:hAnsi="仿宋" w:hint="eastAsia"/>
                <w:bCs/>
                <w:color w:val="000000"/>
                <w:kern w:val="0"/>
                <w:sz w:val="24"/>
              </w:rPr>
              <w:t>策略；</w:t>
            </w:r>
          </w:p>
          <w:p w:rsidR="006C73B4" w:rsidRDefault="006C73B4" w:rsidP="006C73B4">
            <w:pPr>
              <w:widowControl/>
              <w:ind w:firstLineChars="200" w:firstLine="480"/>
              <w:jc w:val="left"/>
              <w:rPr>
                <w:rFonts w:ascii="仿宋" w:eastAsia="仿宋" w:hAnsi="仿宋" w:hint="eastAsia"/>
                <w:bCs/>
                <w:color w:val="000000"/>
                <w:kern w:val="0"/>
                <w:sz w:val="24"/>
              </w:rPr>
            </w:pPr>
            <w:r>
              <w:rPr>
                <w:rFonts w:ascii="仿宋" w:eastAsia="仿宋" w:hAnsi="仿宋" w:hint="eastAsia"/>
                <w:bCs/>
                <w:color w:val="000000"/>
                <w:kern w:val="0"/>
                <w:sz w:val="24"/>
              </w:rPr>
              <w:t>科研项目类：</w:t>
            </w:r>
            <w:r>
              <w:rPr>
                <w:rFonts w:ascii="仿宋" w:eastAsia="仿宋" w:hAnsi="仿宋" w:hint="eastAsia"/>
                <w:b/>
                <w:color w:val="000000"/>
                <w:kern w:val="0"/>
                <w:sz w:val="24"/>
              </w:rPr>
              <w:t>5次参加科研项目与课题，</w:t>
            </w:r>
            <w:r>
              <w:rPr>
                <w:rFonts w:ascii="仿宋" w:eastAsia="仿宋" w:hAnsi="仿宋" w:hint="eastAsia"/>
                <w:bCs/>
                <w:color w:val="000000"/>
                <w:kern w:val="0"/>
                <w:sz w:val="24"/>
              </w:rPr>
              <w:t>包括</w:t>
            </w:r>
            <w:r>
              <w:rPr>
                <w:rFonts w:ascii="仿宋" w:eastAsia="仿宋" w:hAnsi="仿宋" w:hint="eastAsia"/>
                <w:b/>
                <w:color w:val="000000"/>
                <w:kern w:val="0"/>
                <w:sz w:val="24"/>
              </w:rPr>
              <w:t>国家社会科学基金项目</w:t>
            </w:r>
            <w:r>
              <w:rPr>
                <w:rFonts w:ascii="仿宋" w:eastAsia="仿宋" w:hAnsi="仿宋" w:hint="eastAsia"/>
                <w:bCs/>
                <w:color w:val="000000"/>
                <w:kern w:val="0"/>
                <w:sz w:val="24"/>
              </w:rPr>
              <w:t>“多层网络下的系统性重要金融机构的识别与监管研究”、</w:t>
            </w:r>
            <w:r>
              <w:rPr>
                <w:rFonts w:ascii="仿宋" w:eastAsia="仿宋" w:hAnsi="仿宋" w:hint="eastAsia"/>
                <w:b/>
                <w:color w:val="000000"/>
                <w:kern w:val="0"/>
                <w:sz w:val="24"/>
              </w:rPr>
              <w:t>北京市社会科学基金项目</w:t>
            </w:r>
            <w:r>
              <w:rPr>
                <w:rFonts w:ascii="仿宋" w:eastAsia="仿宋" w:hAnsi="仿宋" w:hint="eastAsia"/>
                <w:bCs/>
                <w:color w:val="000000"/>
                <w:kern w:val="0"/>
                <w:sz w:val="24"/>
              </w:rPr>
              <w:t>“京津冀协同发展中的金融一体化研究”、</w:t>
            </w:r>
            <w:proofErr w:type="gramStart"/>
            <w:r>
              <w:rPr>
                <w:rFonts w:ascii="仿宋" w:eastAsia="仿宋" w:hAnsi="仿宋" w:hint="eastAsia"/>
                <w:b/>
                <w:color w:val="000000"/>
                <w:kern w:val="0"/>
                <w:sz w:val="24"/>
              </w:rPr>
              <w:t>发改委</w:t>
            </w:r>
            <w:proofErr w:type="gramEnd"/>
            <w:r>
              <w:rPr>
                <w:rFonts w:ascii="仿宋" w:eastAsia="仿宋" w:hAnsi="仿宋" w:hint="eastAsia"/>
                <w:b/>
                <w:color w:val="000000"/>
                <w:kern w:val="0"/>
                <w:sz w:val="24"/>
              </w:rPr>
              <w:t>改革专项课题</w:t>
            </w:r>
            <w:proofErr w:type="gramStart"/>
            <w:r>
              <w:rPr>
                <w:rFonts w:ascii="仿宋" w:eastAsia="仿宋" w:hAnsi="仿宋" w:hint="eastAsia"/>
                <w:bCs/>
                <w:color w:val="000000"/>
                <w:kern w:val="0"/>
                <w:sz w:val="24"/>
              </w:rPr>
              <w:t>“</w:t>
            </w:r>
            <w:proofErr w:type="gramEnd"/>
            <w:r>
              <w:rPr>
                <w:rFonts w:ascii="仿宋" w:eastAsia="仿宋" w:hAnsi="仿宋" w:hint="eastAsia"/>
                <w:bCs/>
                <w:color w:val="000000"/>
                <w:kern w:val="0"/>
                <w:sz w:val="24"/>
              </w:rPr>
              <w:t>中国“双循环”格局形成中的重要问题及政策取向</w:t>
            </w:r>
            <w:proofErr w:type="gramStart"/>
            <w:r>
              <w:rPr>
                <w:rFonts w:ascii="仿宋" w:eastAsia="仿宋" w:hAnsi="仿宋" w:hint="eastAsia"/>
                <w:bCs/>
                <w:color w:val="000000"/>
                <w:kern w:val="0"/>
                <w:sz w:val="24"/>
              </w:rPr>
              <w:t>”</w:t>
            </w:r>
            <w:proofErr w:type="gramEnd"/>
            <w:r>
              <w:rPr>
                <w:rFonts w:ascii="仿宋" w:eastAsia="仿宋" w:hAnsi="仿宋" w:hint="eastAsia"/>
                <w:bCs/>
                <w:color w:val="000000"/>
                <w:kern w:val="0"/>
                <w:sz w:val="24"/>
              </w:rPr>
              <w:t>、</w:t>
            </w:r>
            <w:r>
              <w:rPr>
                <w:rFonts w:ascii="仿宋" w:eastAsia="仿宋" w:hAnsi="仿宋" w:hint="eastAsia"/>
                <w:b/>
                <w:color w:val="000000"/>
                <w:kern w:val="0"/>
                <w:sz w:val="24"/>
              </w:rPr>
              <w:t>能源基金会课题</w:t>
            </w:r>
            <w:r>
              <w:rPr>
                <w:rFonts w:ascii="仿宋" w:eastAsia="仿宋" w:hAnsi="仿宋" w:hint="eastAsia"/>
                <w:bCs/>
                <w:color w:val="000000"/>
                <w:kern w:val="0"/>
                <w:sz w:val="24"/>
              </w:rPr>
              <w:t>“能源基金会关于地方梯次有序达峰的分析与建议”、针对本校定点扶贫对象南华县的经济发展规划调研的课题项目《南华县域农林经济与绿色发展产业链、价值链现状与远景规划---支柱产业引领的“南华绿色模式”》。</w:t>
            </w:r>
          </w:p>
          <w:p w:rsidR="006C73B4" w:rsidRDefault="00BE7F7A" w:rsidP="006C73B4">
            <w:pPr>
              <w:widowControl/>
              <w:jc w:val="center"/>
              <w:rPr>
                <w:rFonts w:ascii="仿宋" w:eastAsia="仿宋" w:hAnsi="仿宋" w:hint="eastAsia"/>
                <w:bCs/>
                <w:color w:val="000000"/>
                <w:kern w:val="0"/>
                <w:sz w:val="24"/>
              </w:rPr>
            </w:pPr>
            <w:r>
              <w:rPr>
                <w:rFonts w:ascii="仿宋" w:eastAsia="仿宋" w:hAnsi="仿宋" w:hint="eastAsia"/>
                <w:b/>
                <w:color w:val="000000"/>
                <w:kern w:val="0"/>
                <w:sz w:val="24"/>
              </w:rPr>
              <w:t>学生</w:t>
            </w:r>
            <w:r w:rsidR="006C73B4">
              <w:rPr>
                <w:rFonts w:ascii="仿宋" w:eastAsia="仿宋" w:hAnsi="仿宋" w:hint="eastAsia"/>
                <w:b/>
                <w:color w:val="000000"/>
                <w:kern w:val="0"/>
                <w:sz w:val="24"/>
              </w:rPr>
              <w:t>工作：</w:t>
            </w:r>
            <w:r w:rsidR="009C33B8">
              <w:rPr>
                <w:rFonts w:ascii="仿宋" w:eastAsia="仿宋" w:hAnsi="仿宋" w:hint="eastAsia"/>
                <w:b/>
                <w:color w:val="000000"/>
                <w:kern w:val="0"/>
                <w:sz w:val="24"/>
              </w:rPr>
              <w:t>勇担责</w:t>
            </w:r>
            <w:bookmarkStart w:id="0" w:name="_GoBack"/>
            <w:bookmarkEnd w:id="0"/>
            <w:r w:rsidR="009C33B8">
              <w:rPr>
                <w:rFonts w:ascii="仿宋" w:eastAsia="仿宋" w:hAnsi="仿宋" w:hint="eastAsia"/>
                <w:b/>
                <w:color w:val="000000"/>
                <w:kern w:val="0"/>
                <w:sz w:val="24"/>
              </w:rPr>
              <w:t>任</w:t>
            </w:r>
            <w:r w:rsidR="006C73B4">
              <w:rPr>
                <w:rFonts w:ascii="仿宋" w:eastAsia="仿宋" w:hAnsi="仿宋" w:hint="eastAsia"/>
                <w:b/>
                <w:color w:val="000000"/>
                <w:kern w:val="0"/>
                <w:sz w:val="24"/>
              </w:rPr>
              <w:t>，弘扬服务精神</w:t>
            </w:r>
          </w:p>
          <w:p w:rsidR="00496BBE" w:rsidRPr="00496BBE" w:rsidRDefault="00496BBE" w:rsidP="00496BBE">
            <w:pPr>
              <w:widowControl/>
              <w:ind w:firstLineChars="200" w:firstLine="480"/>
              <w:jc w:val="left"/>
              <w:rPr>
                <w:rFonts w:ascii="仿宋" w:eastAsia="仿宋" w:hAnsi="仿宋" w:hint="eastAsia"/>
                <w:bCs/>
                <w:color w:val="000000"/>
                <w:kern w:val="0"/>
                <w:sz w:val="24"/>
              </w:rPr>
            </w:pPr>
            <w:r>
              <w:rPr>
                <w:rFonts w:ascii="仿宋" w:eastAsia="仿宋" w:hAnsi="仿宋" w:hint="eastAsia"/>
                <w:bCs/>
                <w:color w:val="000000"/>
                <w:kern w:val="0"/>
                <w:sz w:val="24"/>
              </w:rPr>
              <w:t>我始终态度端正，积极向上，坚决拥护党的领导，</w:t>
            </w:r>
            <w:proofErr w:type="gramStart"/>
            <w:r>
              <w:rPr>
                <w:rFonts w:ascii="仿宋" w:eastAsia="仿宋" w:hAnsi="仿宋" w:hint="eastAsia"/>
                <w:bCs/>
                <w:color w:val="000000"/>
                <w:kern w:val="0"/>
                <w:sz w:val="24"/>
              </w:rPr>
              <w:t>爱戴党</w:t>
            </w:r>
            <w:proofErr w:type="gramEnd"/>
            <w:r>
              <w:rPr>
                <w:rFonts w:ascii="仿宋" w:eastAsia="仿宋" w:hAnsi="仿宋" w:hint="eastAsia"/>
                <w:bCs/>
                <w:color w:val="000000"/>
                <w:kern w:val="0"/>
                <w:sz w:val="24"/>
              </w:rPr>
              <w:t>的领袖，努力学习党的理论，弘扬党的精神，积极向党组织靠拢，目前是一名光荣的</w:t>
            </w:r>
            <w:r>
              <w:rPr>
                <w:rFonts w:ascii="仿宋" w:eastAsia="仿宋" w:hAnsi="仿宋" w:hint="eastAsia"/>
                <w:b/>
                <w:color w:val="000000"/>
                <w:kern w:val="0"/>
                <w:sz w:val="24"/>
              </w:rPr>
              <w:t>入党积极分子</w:t>
            </w:r>
            <w:r>
              <w:rPr>
                <w:rFonts w:ascii="仿宋" w:eastAsia="仿宋" w:hAnsi="仿宋" w:hint="eastAsia"/>
                <w:bCs/>
                <w:color w:val="000000"/>
                <w:kern w:val="0"/>
                <w:sz w:val="24"/>
              </w:rPr>
              <w:t>。递交入党申请书以来，我始终以“四个意识”、“四个自信”、“两个维护”为指导，以“为人民服务”的思想为宗旨，</w:t>
            </w:r>
            <w:r w:rsidRPr="00496BBE">
              <w:rPr>
                <w:rFonts w:ascii="仿宋" w:eastAsia="仿宋" w:hAnsi="仿宋" w:hint="eastAsia"/>
                <w:b/>
                <w:bCs/>
                <w:color w:val="000000"/>
                <w:kern w:val="0"/>
                <w:sz w:val="24"/>
              </w:rPr>
              <w:t>学习政治理论的同时提升思想高度</w:t>
            </w:r>
            <w:r>
              <w:rPr>
                <w:rFonts w:ascii="仿宋" w:eastAsia="仿宋" w:hAnsi="仿宋" w:hint="eastAsia"/>
                <w:bCs/>
                <w:color w:val="000000"/>
                <w:kern w:val="0"/>
                <w:sz w:val="24"/>
              </w:rPr>
              <w:t>，遵纪守法，诚实守信，为实现“两个一百年”奋斗目标与中华民族伟大复兴的中国梦不懈奋斗。曾获2019-2020年度及2020-2021年度校级“</w:t>
            </w:r>
            <w:r>
              <w:rPr>
                <w:rFonts w:ascii="仿宋" w:eastAsia="仿宋" w:hAnsi="仿宋" w:hint="eastAsia"/>
                <w:b/>
                <w:color w:val="FF0000"/>
                <w:kern w:val="0"/>
                <w:sz w:val="24"/>
              </w:rPr>
              <w:t>三好学生</w:t>
            </w:r>
            <w:r>
              <w:rPr>
                <w:rFonts w:ascii="仿宋" w:eastAsia="仿宋" w:hAnsi="仿宋" w:hint="eastAsia"/>
                <w:bCs/>
                <w:color w:val="000000"/>
                <w:kern w:val="0"/>
                <w:sz w:val="24"/>
              </w:rPr>
              <w:t>”、2019-2020年度“</w:t>
            </w:r>
            <w:r>
              <w:rPr>
                <w:rFonts w:ascii="仿宋" w:eastAsia="仿宋" w:hAnsi="仿宋" w:hint="eastAsia"/>
                <w:b/>
                <w:color w:val="FF0000"/>
                <w:kern w:val="0"/>
                <w:sz w:val="24"/>
              </w:rPr>
              <w:t>优秀团员</w:t>
            </w:r>
            <w:r>
              <w:rPr>
                <w:rFonts w:ascii="仿宋" w:eastAsia="仿宋" w:hAnsi="仿宋" w:hint="eastAsia"/>
                <w:bCs/>
                <w:color w:val="000000"/>
                <w:kern w:val="0"/>
                <w:sz w:val="24"/>
              </w:rPr>
              <w:t>”荣誉称号。</w:t>
            </w:r>
          </w:p>
          <w:p w:rsidR="000F2F94" w:rsidRPr="000F2F94" w:rsidRDefault="000F2F94" w:rsidP="00496BBE">
            <w:pPr>
              <w:widowControl/>
              <w:ind w:firstLineChars="200" w:firstLine="480"/>
              <w:jc w:val="left"/>
              <w:rPr>
                <w:rFonts w:ascii="仿宋" w:eastAsia="仿宋" w:hAnsi="仿宋" w:hint="eastAsia"/>
                <w:bCs/>
                <w:color w:val="000000"/>
                <w:kern w:val="0"/>
                <w:sz w:val="24"/>
              </w:rPr>
            </w:pPr>
            <w:r>
              <w:rPr>
                <w:rFonts w:ascii="仿宋" w:eastAsia="仿宋" w:hAnsi="仿宋" w:hint="eastAsia"/>
                <w:bCs/>
                <w:color w:val="000000"/>
                <w:kern w:val="0"/>
                <w:sz w:val="24"/>
              </w:rPr>
              <w:t>初入大学，</w:t>
            </w:r>
            <w:proofErr w:type="gramStart"/>
            <w:r w:rsidR="006C73B4">
              <w:rPr>
                <w:rFonts w:ascii="仿宋" w:eastAsia="仿宋" w:hAnsi="仿宋" w:hint="eastAsia"/>
                <w:bCs/>
                <w:color w:val="000000"/>
                <w:kern w:val="0"/>
                <w:sz w:val="24"/>
              </w:rPr>
              <w:t>秉承着</w:t>
            </w:r>
            <w:proofErr w:type="gramEnd"/>
            <w:r w:rsidR="006C73B4">
              <w:rPr>
                <w:rFonts w:ascii="仿宋" w:eastAsia="仿宋" w:hAnsi="仿宋" w:hint="eastAsia"/>
                <w:bCs/>
                <w:color w:val="000000"/>
                <w:kern w:val="0"/>
                <w:sz w:val="24"/>
              </w:rPr>
              <w:t>“</w:t>
            </w:r>
            <w:r>
              <w:rPr>
                <w:rFonts w:ascii="仿宋" w:eastAsia="仿宋" w:hAnsi="仿宋" w:hint="eastAsia"/>
                <w:bCs/>
                <w:color w:val="000000"/>
                <w:kern w:val="0"/>
                <w:sz w:val="24"/>
              </w:rPr>
              <w:t>锻炼自我、服务他人</w:t>
            </w:r>
            <w:r w:rsidR="006C73B4">
              <w:rPr>
                <w:rFonts w:ascii="仿宋" w:eastAsia="仿宋" w:hAnsi="仿宋" w:hint="eastAsia"/>
                <w:bCs/>
                <w:color w:val="000000"/>
                <w:kern w:val="0"/>
                <w:sz w:val="24"/>
              </w:rPr>
              <w:t>”</w:t>
            </w:r>
            <w:r>
              <w:rPr>
                <w:rFonts w:ascii="仿宋" w:eastAsia="仿宋" w:hAnsi="仿宋" w:hint="eastAsia"/>
                <w:bCs/>
                <w:color w:val="000000"/>
                <w:kern w:val="0"/>
                <w:sz w:val="24"/>
              </w:rPr>
              <w:t>的</w:t>
            </w:r>
            <w:r w:rsidR="00496BBE">
              <w:rPr>
                <w:rFonts w:ascii="仿宋" w:eastAsia="仿宋" w:hAnsi="仿宋" w:hint="eastAsia"/>
                <w:bCs/>
                <w:color w:val="000000"/>
                <w:kern w:val="0"/>
                <w:sz w:val="24"/>
              </w:rPr>
              <w:t>思想</w:t>
            </w:r>
            <w:r w:rsidR="006C73B4">
              <w:rPr>
                <w:rFonts w:ascii="仿宋" w:eastAsia="仿宋" w:hAnsi="仿宋" w:hint="eastAsia"/>
                <w:bCs/>
                <w:color w:val="000000"/>
                <w:kern w:val="0"/>
                <w:sz w:val="24"/>
              </w:rPr>
              <w:t>和认真负责的工作态度，我</w:t>
            </w:r>
            <w:r>
              <w:rPr>
                <w:rFonts w:ascii="仿宋" w:eastAsia="仿宋" w:hAnsi="仿宋" w:hint="eastAsia"/>
                <w:bCs/>
                <w:color w:val="000000"/>
                <w:kern w:val="0"/>
                <w:sz w:val="24"/>
              </w:rPr>
              <w:t>加入了</w:t>
            </w:r>
            <w:r w:rsidR="006C73B4">
              <w:rPr>
                <w:rFonts w:ascii="仿宋" w:eastAsia="仿宋" w:hAnsi="仿宋" w:hint="eastAsia"/>
                <w:bCs/>
                <w:color w:val="000000"/>
                <w:kern w:val="0"/>
                <w:sz w:val="24"/>
              </w:rPr>
              <w:t>中国石油大学（北京）学生会</w:t>
            </w:r>
            <w:r>
              <w:rPr>
                <w:rFonts w:ascii="仿宋" w:eastAsia="仿宋" w:hAnsi="仿宋" w:hint="eastAsia"/>
                <w:bCs/>
                <w:color w:val="000000"/>
                <w:kern w:val="0"/>
                <w:sz w:val="24"/>
              </w:rPr>
              <w:t>成为</w:t>
            </w:r>
            <w:r w:rsidR="006C73B4">
              <w:rPr>
                <w:rFonts w:ascii="仿宋" w:eastAsia="仿宋" w:hAnsi="仿宋" w:hint="eastAsia"/>
                <w:bCs/>
                <w:color w:val="000000"/>
                <w:kern w:val="0"/>
                <w:sz w:val="24"/>
              </w:rPr>
              <w:t>宣传部部委中的一员，</w:t>
            </w:r>
            <w:r>
              <w:rPr>
                <w:rFonts w:ascii="仿宋" w:eastAsia="仿宋" w:hAnsi="仿宋" w:hint="eastAsia"/>
                <w:bCs/>
                <w:color w:val="000000"/>
                <w:kern w:val="0"/>
                <w:sz w:val="24"/>
              </w:rPr>
              <w:t>在这一年的学习与工作中，我</w:t>
            </w:r>
            <w:r w:rsidR="006C73B4">
              <w:rPr>
                <w:rFonts w:ascii="仿宋" w:eastAsia="仿宋" w:hAnsi="仿宋" w:hint="eastAsia"/>
                <w:bCs/>
                <w:color w:val="000000"/>
                <w:kern w:val="0"/>
                <w:sz w:val="24"/>
              </w:rPr>
              <w:t>熟练掌握</w:t>
            </w:r>
            <w:r>
              <w:rPr>
                <w:rFonts w:ascii="仿宋" w:eastAsia="仿宋" w:hAnsi="仿宋" w:hint="eastAsia"/>
                <w:bCs/>
                <w:color w:val="000000"/>
                <w:kern w:val="0"/>
                <w:sz w:val="24"/>
              </w:rPr>
              <w:t>了</w:t>
            </w:r>
            <w:r w:rsidR="006C73B4">
              <w:rPr>
                <w:rFonts w:ascii="仿宋" w:eastAsia="仿宋" w:hAnsi="仿宋" w:hint="eastAsia"/>
                <w:bCs/>
                <w:color w:val="000000"/>
                <w:kern w:val="0"/>
                <w:sz w:val="24"/>
              </w:rPr>
              <w:t>PS、PR等软件的应用，完成</w:t>
            </w:r>
            <w:r w:rsidR="006C73B4">
              <w:rPr>
                <w:rFonts w:ascii="仿宋" w:eastAsia="仿宋" w:hAnsi="仿宋" w:hint="eastAsia"/>
                <w:b/>
                <w:color w:val="000000"/>
                <w:kern w:val="0"/>
                <w:sz w:val="24"/>
              </w:rPr>
              <w:t>10余项宣传品</w:t>
            </w:r>
            <w:r w:rsidR="006C73B4">
              <w:rPr>
                <w:rFonts w:ascii="仿宋" w:eastAsia="仿宋" w:hAnsi="仿宋" w:hint="eastAsia"/>
                <w:bCs/>
                <w:color w:val="000000"/>
                <w:kern w:val="0"/>
                <w:sz w:val="24"/>
              </w:rPr>
              <w:t>制作、协助</w:t>
            </w:r>
            <w:r w:rsidR="006C73B4">
              <w:rPr>
                <w:rFonts w:ascii="仿宋" w:eastAsia="仿宋" w:hAnsi="仿宋" w:hint="eastAsia"/>
                <w:b/>
                <w:color w:val="000000"/>
                <w:kern w:val="0"/>
                <w:sz w:val="24"/>
              </w:rPr>
              <w:t>10余项活动</w:t>
            </w:r>
            <w:r w:rsidR="006C73B4">
              <w:rPr>
                <w:rFonts w:ascii="仿宋" w:eastAsia="仿宋" w:hAnsi="仿宋" w:hint="eastAsia"/>
                <w:bCs/>
                <w:color w:val="000000"/>
                <w:kern w:val="0"/>
                <w:sz w:val="24"/>
              </w:rPr>
              <w:t>的举办工作。在这个以“一切为了学生，为了一切学生，为了学生一切”为宗旨的组织里，我深刻地感受到了奉献自己、服务他人的快乐，从迎接新生到举办学生活动再到维护学生权益，“全心全意为人民服务”的热情和精神早已在潜移默化中深深印在了我的心底，责任意识与使命担当精神更是时刻体现在我的一言一行中。</w:t>
            </w:r>
            <w:r>
              <w:rPr>
                <w:rFonts w:ascii="仿宋" w:eastAsia="仿宋" w:hAnsi="仿宋" w:hint="eastAsia"/>
                <w:bCs/>
                <w:color w:val="000000"/>
                <w:kern w:val="0"/>
                <w:sz w:val="24"/>
              </w:rPr>
              <w:t>出于对媒体宣传工作的热爱</w:t>
            </w:r>
            <w:r w:rsidR="00496BBE">
              <w:rPr>
                <w:rFonts w:ascii="仿宋" w:eastAsia="仿宋" w:hAnsi="仿宋" w:hint="eastAsia"/>
                <w:bCs/>
                <w:color w:val="000000"/>
                <w:kern w:val="0"/>
                <w:sz w:val="24"/>
              </w:rPr>
              <w:t>，</w:t>
            </w:r>
            <w:r w:rsidR="006C73B4">
              <w:rPr>
                <w:rFonts w:ascii="仿宋" w:eastAsia="仿宋" w:hAnsi="仿宋" w:hint="eastAsia"/>
                <w:bCs/>
                <w:color w:val="000000"/>
                <w:kern w:val="0"/>
                <w:sz w:val="24"/>
              </w:rPr>
              <w:t>我</w:t>
            </w:r>
            <w:r w:rsidR="00496BBE">
              <w:rPr>
                <w:rFonts w:ascii="仿宋" w:eastAsia="仿宋" w:hAnsi="仿宋" w:hint="eastAsia"/>
                <w:bCs/>
                <w:color w:val="000000"/>
                <w:kern w:val="0"/>
                <w:sz w:val="24"/>
              </w:rPr>
              <w:t>在大</w:t>
            </w:r>
            <w:proofErr w:type="gramStart"/>
            <w:r w:rsidR="00496BBE">
              <w:rPr>
                <w:rFonts w:ascii="仿宋" w:eastAsia="仿宋" w:hAnsi="仿宋" w:hint="eastAsia"/>
                <w:bCs/>
                <w:color w:val="000000"/>
                <w:kern w:val="0"/>
                <w:sz w:val="24"/>
              </w:rPr>
              <w:t>二期间</w:t>
            </w:r>
            <w:proofErr w:type="gramEnd"/>
            <w:r w:rsidR="00496BBE">
              <w:rPr>
                <w:rFonts w:ascii="仿宋" w:eastAsia="仿宋" w:hAnsi="仿宋" w:hint="eastAsia"/>
                <w:bCs/>
                <w:color w:val="000000"/>
                <w:kern w:val="0"/>
                <w:sz w:val="24"/>
              </w:rPr>
              <w:t>顺利留任校</w:t>
            </w:r>
            <w:r w:rsidR="006C73B4">
              <w:rPr>
                <w:rFonts w:ascii="仿宋" w:eastAsia="仿宋" w:hAnsi="仿宋" w:hint="eastAsia"/>
                <w:bCs/>
                <w:color w:val="000000"/>
                <w:kern w:val="0"/>
                <w:sz w:val="24"/>
              </w:rPr>
              <w:t>学生会媒体宣传部部门负责人，完成了</w:t>
            </w:r>
            <w:r w:rsidR="006C73B4">
              <w:rPr>
                <w:rFonts w:ascii="仿宋" w:eastAsia="仿宋" w:hAnsi="仿宋" w:hint="eastAsia"/>
                <w:b/>
                <w:color w:val="000000"/>
                <w:kern w:val="0"/>
                <w:sz w:val="24"/>
              </w:rPr>
              <w:t>40余种宣传物资</w:t>
            </w:r>
            <w:r w:rsidR="006C73B4">
              <w:rPr>
                <w:rFonts w:ascii="仿宋" w:eastAsia="仿宋" w:hAnsi="仿宋" w:hint="eastAsia"/>
                <w:bCs/>
                <w:color w:val="000000"/>
                <w:kern w:val="0"/>
                <w:sz w:val="24"/>
              </w:rPr>
              <w:t>的设计制作及</w:t>
            </w:r>
            <w:r w:rsidR="006C73B4">
              <w:rPr>
                <w:rFonts w:ascii="仿宋" w:eastAsia="仿宋" w:hAnsi="仿宋" w:hint="eastAsia"/>
                <w:b/>
                <w:color w:val="000000"/>
                <w:kern w:val="0"/>
                <w:sz w:val="24"/>
              </w:rPr>
              <w:t>50余篇推送</w:t>
            </w:r>
            <w:r w:rsidR="006C73B4">
              <w:rPr>
                <w:rFonts w:ascii="仿宋" w:eastAsia="仿宋" w:hAnsi="仿宋" w:hint="eastAsia"/>
                <w:bCs/>
                <w:color w:val="000000"/>
                <w:kern w:val="0"/>
                <w:sz w:val="24"/>
              </w:rPr>
              <w:t>的制作审核、协助其他部门圆满</w:t>
            </w:r>
            <w:proofErr w:type="gramStart"/>
            <w:r w:rsidR="006C73B4">
              <w:rPr>
                <w:rFonts w:ascii="仿宋" w:eastAsia="仿宋" w:hAnsi="仿宋" w:hint="eastAsia"/>
                <w:bCs/>
                <w:color w:val="000000"/>
                <w:kern w:val="0"/>
                <w:sz w:val="24"/>
              </w:rPr>
              <w:t>举办双代会</w:t>
            </w:r>
            <w:proofErr w:type="gramEnd"/>
            <w:r w:rsidR="006C73B4">
              <w:rPr>
                <w:rFonts w:ascii="仿宋" w:eastAsia="仿宋" w:hAnsi="仿宋" w:hint="eastAsia"/>
                <w:bCs/>
                <w:color w:val="000000"/>
                <w:kern w:val="0"/>
                <w:sz w:val="24"/>
              </w:rPr>
              <w:t>、校长下午茶等</w:t>
            </w:r>
            <w:r w:rsidR="006C73B4">
              <w:rPr>
                <w:rFonts w:ascii="仿宋" w:eastAsia="仿宋" w:hAnsi="仿宋" w:hint="eastAsia"/>
                <w:b/>
                <w:color w:val="000000"/>
                <w:kern w:val="0"/>
                <w:sz w:val="24"/>
              </w:rPr>
              <w:t>10余项活动</w:t>
            </w:r>
            <w:r w:rsidR="006C73B4">
              <w:rPr>
                <w:rFonts w:ascii="仿宋" w:eastAsia="仿宋" w:hAnsi="仿宋" w:hint="eastAsia"/>
                <w:bCs/>
                <w:color w:val="000000"/>
                <w:kern w:val="0"/>
                <w:sz w:val="24"/>
              </w:rPr>
              <w:t>、协助管理校学生会公众号</w:t>
            </w:r>
            <w:proofErr w:type="gramStart"/>
            <w:r w:rsidR="006C73B4">
              <w:rPr>
                <w:rFonts w:ascii="仿宋" w:eastAsia="仿宋" w:hAnsi="仿宋" w:hint="eastAsia"/>
                <w:bCs/>
                <w:color w:val="000000"/>
                <w:kern w:val="0"/>
                <w:sz w:val="24"/>
              </w:rPr>
              <w:t>与微博账号</w:t>
            </w:r>
            <w:proofErr w:type="gramEnd"/>
            <w:r w:rsidR="006C73B4">
              <w:rPr>
                <w:rFonts w:ascii="仿宋" w:eastAsia="仿宋" w:hAnsi="仿宋" w:hint="eastAsia"/>
                <w:bCs/>
                <w:color w:val="000000"/>
                <w:kern w:val="0"/>
                <w:sz w:val="24"/>
              </w:rPr>
              <w:t>，在任期</w:t>
            </w:r>
            <w:proofErr w:type="gramStart"/>
            <w:r w:rsidR="006C73B4">
              <w:rPr>
                <w:rFonts w:ascii="仿宋" w:eastAsia="仿宋" w:hAnsi="仿宋" w:hint="eastAsia"/>
                <w:bCs/>
                <w:color w:val="000000"/>
                <w:kern w:val="0"/>
                <w:sz w:val="24"/>
              </w:rPr>
              <w:t>内媒体</w:t>
            </w:r>
            <w:proofErr w:type="gramEnd"/>
            <w:r w:rsidR="006C73B4">
              <w:rPr>
                <w:rFonts w:ascii="仿宋" w:eastAsia="仿宋" w:hAnsi="仿宋" w:hint="eastAsia"/>
                <w:bCs/>
                <w:color w:val="000000"/>
                <w:kern w:val="0"/>
                <w:sz w:val="24"/>
              </w:rPr>
              <w:t>宣传部共发布原创、转载共计</w:t>
            </w:r>
            <w:r w:rsidR="006C73B4">
              <w:rPr>
                <w:rFonts w:ascii="仿宋" w:eastAsia="仿宋" w:hAnsi="仿宋" w:hint="eastAsia"/>
                <w:b/>
                <w:color w:val="000000"/>
                <w:kern w:val="0"/>
                <w:sz w:val="24"/>
              </w:rPr>
              <w:t>202篇推文</w:t>
            </w:r>
            <w:r w:rsidR="006C73B4">
              <w:rPr>
                <w:rFonts w:ascii="仿宋" w:eastAsia="仿宋" w:hAnsi="仿宋" w:hint="eastAsia"/>
                <w:bCs/>
                <w:color w:val="000000"/>
                <w:kern w:val="0"/>
                <w:sz w:val="24"/>
              </w:rPr>
              <w:t>，公众号</w:t>
            </w:r>
            <w:proofErr w:type="gramStart"/>
            <w:r w:rsidR="006C73B4">
              <w:rPr>
                <w:rFonts w:ascii="仿宋" w:eastAsia="仿宋" w:hAnsi="仿宋" w:hint="eastAsia"/>
                <w:bCs/>
                <w:color w:val="000000"/>
                <w:kern w:val="0"/>
                <w:sz w:val="24"/>
              </w:rPr>
              <w:t>总关注达</w:t>
            </w:r>
            <w:proofErr w:type="gramEnd"/>
            <w:r w:rsidR="006C73B4">
              <w:rPr>
                <w:rFonts w:ascii="仿宋" w:eastAsia="仿宋" w:hAnsi="仿宋" w:hint="eastAsia"/>
                <w:b/>
                <w:color w:val="000000"/>
                <w:kern w:val="0"/>
                <w:sz w:val="24"/>
              </w:rPr>
              <w:t>9452人</w:t>
            </w:r>
            <w:r w:rsidR="006C73B4">
              <w:rPr>
                <w:rFonts w:ascii="仿宋" w:eastAsia="仿宋" w:hAnsi="仿宋" w:hint="eastAsia"/>
                <w:bCs/>
                <w:color w:val="000000"/>
                <w:kern w:val="0"/>
                <w:sz w:val="24"/>
              </w:rPr>
              <w:t>，累计阅读量达</w:t>
            </w:r>
            <w:r w:rsidR="006C73B4">
              <w:rPr>
                <w:rFonts w:ascii="仿宋" w:eastAsia="仿宋" w:hAnsi="仿宋" w:hint="eastAsia"/>
                <w:b/>
                <w:color w:val="000000"/>
                <w:kern w:val="0"/>
                <w:sz w:val="24"/>
              </w:rPr>
              <w:t>25万余次</w:t>
            </w:r>
            <w:r w:rsidR="006C73B4">
              <w:rPr>
                <w:rFonts w:ascii="仿宋" w:eastAsia="仿宋" w:hAnsi="仿宋" w:hint="eastAsia"/>
                <w:bCs/>
                <w:color w:val="000000"/>
                <w:kern w:val="0"/>
                <w:sz w:val="24"/>
              </w:rPr>
              <w:t>，最高单篇阅读量</w:t>
            </w:r>
            <w:r w:rsidR="006C73B4">
              <w:rPr>
                <w:rFonts w:ascii="仿宋" w:eastAsia="仿宋" w:hAnsi="仿宋" w:hint="eastAsia"/>
                <w:b/>
                <w:color w:val="000000"/>
                <w:kern w:val="0"/>
                <w:sz w:val="24"/>
              </w:rPr>
              <w:t>5050余次</w:t>
            </w:r>
            <w:r w:rsidR="006C73B4">
              <w:rPr>
                <w:rFonts w:ascii="仿宋" w:eastAsia="仿宋" w:hAnsi="仿宋" w:hint="eastAsia"/>
                <w:bCs/>
                <w:color w:val="000000"/>
                <w:kern w:val="0"/>
                <w:sz w:val="24"/>
              </w:rPr>
              <w:t>，累计转载量达</w:t>
            </w:r>
            <w:r w:rsidR="006C73B4">
              <w:rPr>
                <w:rFonts w:ascii="仿宋" w:eastAsia="仿宋" w:hAnsi="仿宋" w:hint="eastAsia"/>
                <w:b/>
                <w:color w:val="000000"/>
                <w:kern w:val="0"/>
                <w:sz w:val="24"/>
              </w:rPr>
              <w:t>十万余次</w:t>
            </w:r>
            <w:r w:rsidR="00496BBE" w:rsidRPr="00496BBE">
              <w:rPr>
                <w:rFonts w:ascii="仿宋" w:eastAsia="仿宋" w:hAnsi="仿宋" w:hint="eastAsia"/>
                <w:color w:val="000000"/>
                <w:kern w:val="0"/>
                <w:sz w:val="24"/>
              </w:rPr>
              <w:t>，为校会工作</w:t>
            </w:r>
            <w:r w:rsidR="00496BBE">
              <w:rPr>
                <w:rFonts w:ascii="仿宋" w:eastAsia="仿宋" w:hAnsi="仿宋" w:hint="eastAsia"/>
                <w:color w:val="000000"/>
                <w:kern w:val="0"/>
                <w:sz w:val="24"/>
              </w:rPr>
              <w:t>做出重大贡献</w:t>
            </w:r>
            <w:r w:rsidR="006C73B4">
              <w:rPr>
                <w:rFonts w:ascii="仿宋" w:eastAsia="仿宋" w:hAnsi="仿宋" w:hint="eastAsia"/>
                <w:bCs/>
                <w:color w:val="000000"/>
                <w:kern w:val="0"/>
                <w:sz w:val="24"/>
              </w:rPr>
              <w:t>。与此同时，</w:t>
            </w:r>
            <w:proofErr w:type="gramStart"/>
            <w:r w:rsidR="00496BBE">
              <w:rPr>
                <w:rFonts w:ascii="仿宋" w:eastAsia="仿宋" w:hAnsi="仿宋" w:hint="eastAsia"/>
                <w:bCs/>
                <w:color w:val="000000"/>
                <w:kern w:val="0"/>
                <w:sz w:val="24"/>
              </w:rPr>
              <w:t>怀揣着</w:t>
            </w:r>
            <w:proofErr w:type="gramEnd"/>
            <w:r>
              <w:rPr>
                <w:rFonts w:ascii="仿宋" w:eastAsia="仿宋" w:hAnsi="仿宋" w:hint="eastAsia"/>
                <w:bCs/>
                <w:color w:val="000000"/>
                <w:kern w:val="0"/>
                <w:sz w:val="24"/>
              </w:rPr>
              <w:t>为班级</w:t>
            </w:r>
            <w:r w:rsidR="00496BBE">
              <w:rPr>
                <w:rFonts w:ascii="仿宋" w:eastAsia="仿宋" w:hAnsi="仿宋" w:hint="eastAsia"/>
                <w:bCs/>
                <w:color w:val="000000"/>
                <w:kern w:val="0"/>
                <w:sz w:val="24"/>
              </w:rPr>
              <w:t>、</w:t>
            </w:r>
            <w:r w:rsidR="00496BBE">
              <w:rPr>
                <w:rFonts w:ascii="仿宋" w:eastAsia="仿宋" w:hAnsi="仿宋" w:hint="eastAsia"/>
                <w:bCs/>
                <w:color w:val="000000"/>
                <w:kern w:val="0"/>
                <w:sz w:val="24"/>
              </w:rPr>
              <w:lastRenderedPageBreak/>
              <w:t>院校</w:t>
            </w:r>
            <w:r>
              <w:rPr>
                <w:rFonts w:ascii="仿宋" w:eastAsia="仿宋" w:hAnsi="仿宋" w:hint="eastAsia"/>
                <w:bCs/>
                <w:color w:val="000000"/>
                <w:kern w:val="0"/>
                <w:sz w:val="24"/>
              </w:rPr>
              <w:t>奉献的集体荣誉感，我成为了经济19-1班宣传组的一员，负责文案撰写与推送制作等工作，共计</w:t>
            </w:r>
            <w:r>
              <w:rPr>
                <w:rFonts w:ascii="仿宋" w:eastAsia="仿宋" w:hAnsi="仿宋" w:hint="eastAsia"/>
                <w:b/>
                <w:color w:val="000000"/>
                <w:kern w:val="0"/>
                <w:sz w:val="24"/>
              </w:rPr>
              <w:t>10余篇</w:t>
            </w:r>
            <w:r w:rsidR="00496BBE">
              <w:rPr>
                <w:rFonts w:ascii="仿宋" w:eastAsia="仿宋" w:hAnsi="仿宋" w:hint="eastAsia"/>
                <w:bCs/>
                <w:color w:val="000000"/>
                <w:kern w:val="0"/>
                <w:sz w:val="24"/>
              </w:rPr>
              <w:t>；并</w:t>
            </w:r>
            <w:r w:rsidR="006C73B4">
              <w:rPr>
                <w:rFonts w:ascii="仿宋" w:eastAsia="仿宋" w:hAnsi="仿宋" w:hint="eastAsia"/>
                <w:bCs/>
                <w:color w:val="000000"/>
                <w:kern w:val="0"/>
                <w:sz w:val="24"/>
              </w:rPr>
              <w:t>于2020年12月担任了为期两个月的经济管理学院高等数学学业辅导员，负责线上答疑、知识点总结、考卷批改与讲解等工作。</w:t>
            </w:r>
          </w:p>
          <w:p w:rsidR="006C73B4" w:rsidRDefault="00A17A68" w:rsidP="006C73B4">
            <w:pPr>
              <w:widowControl/>
              <w:jc w:val="center"/>
              <w:rPr>
                <w:rFonts w:ascii="仿宋" w:eastAsia="仿宋" w:hAnsi="仿宋" w:hint="eastAsia"/>
                <w:bCs/>
                <w:color w:val="000000"/>
                <w:kern w:val="0"/>
                <w:sz w:val="24"/>
              </w:rPr>
            </w:pPr>
            <w:r>
              <w:rPr>
                <w:rFonts w:ascii="仿宋" w:eastAsia="仿宋" w:hAnsi="仿宋" w:hint="eastAsia"/>
                <w:b/>
                <w:color w:val="000000"/>
                <w:kern w:val="0"/>
                <w:sz w:val="24"/>
              </w:rPr>
              <w:t>综合素养</w:t>
            </w:r>
            <w:r w:rsidR="006C73B4">
              <w:rPr>
                <w:rFonts w:ascii="仿宋" w:eastAsia="仿宋" w:hAnsi="仿宋" w:hint="eastAsia"/>
                <w:b/>
                <w:color w:val="000000"/>
                <w:kern w:val="0"/>
                <w:sz w:val="24"/>
              </w:rPr>
              <w:t>：</w:t>
            </w:r>
            <w:r>
              <w:rPr>
                <w:rFonts w:ascii="仿宋" w:eastAsia="仿宋" w:hAnsi="仿宋" w:hint="eastAsia"/>
                <w:b/>
                <w:color w:val="000000"/>
                <w:kern w:val="0"/>
                <w:sz w:val="24"/>
              </w:rPr>
              <w:t>全面发展</w:t>
            </w:r>
            <w:r w:rsidR="006C73B4">
              <w:rPr>
                <w:rFonts w:ascii="仿宋" w:eastAsia="仿宋" w:hAnsi="仿宋" w:hint="eastAsia"/>
                <w:b/>
                <w:color w:val="000000"/>
                <w:kern w:val="0"/>
                <w:sz w:val="24"/>
              </w:rPr>
              <w:t>，反躬以</w:t>
            </w:r>
            <w:proofErr w:type="gramStart"/>
            <w:r w:rsidR="006C73B4">
              <w:rPr>
                <w:rFonts w:ascii="仿宋" w:eastAsia="仿宋" w:hAnsi="仿宋" w:hint="eastAsia"/>
                <w:b/>
                <w:color w:val="000000"/>
                <w:kern w:val="0"/>
                <w:sz w:val="24"/>
              </w:rPr>
              <w:t>践</w:t>
            </w:r>
            <w:proofErr w:type="gramEnd"/>
            <w:r w:rsidR="006C73B4">
              <w:rPr>
                <w:rFonts w:ascii="仿宋" w:eastAsia="仿宋" w:hAnsi="仿宋" w:hint="eastAsia"/>
                <w:b/>
                <w:color w:val="000000"/>
                <w:kern w:val="0"/>
                <w:sz w:val="24"/>
              </w:rPr>
              <w:t>其实</w:t>
            </w:r>
          </w:p>
          <w:p w:rsidR="00DE222E" w:rsidRDefault="00302FC1" w:rsidP="00DE222E">
            <w:pPr>
              <w:widowControl/>
              <w:ind w:firstLineChars="200" w:firstLine="480"/>
              <w:jc w:val="left"/>
              <w:rPr>
                <w:rFonts w:ascii="仿宋" w:eastAsia="仿宋" w:hAnsi="仿宋" w:hint="eastAsia"/>
                <w:bCs/>
                <w:color w:val="000000"/>
                <w:kern w:val="0"/>
                <w:sz w:val="24"/>
              </w:rPr>
            </w:pPr>
            <w:r>
              <w:rPr>
                <w:rFonts w:ascii="仿宋" w:eastAsia="仿宋" w:hAnsi="仿宋" w:hint="eastAsia"/>
                <w:bCs/>
                <w:color w:val="000000"/>
                <w:kern w:val="0"/>
                <w:sz w:val="24"/>
              </w:rPr>
              <w:t>德智体美劳全面</w:t>
            </w:r>
            <w:proofErr w:type="gramStart"/>
            <w:r>
              <w:rPr>
                <w:rFonts w:ascii="仿宋" w:eastAsia="仿宋" w:hAnsi="仿宋" w:hint="eastAsia"/>
                <w:bCs/>
                <w:color w:val="000000"/>
                <w:kern w:val="0"/>
                <w:sz w:val="24"/>
              </w:rPr>
              <w:t>发展是习近</w:t>
            </w:r>
            <w:proofErr w:type="gramEnd"/>
            <w:r>
              <w:rPr>
                <w:rFonts w:ascii="仿宋" w:eastAsia="仿宋" w:hAnsi="仿宋" w:hint="eastAsia"/>
                <w:bCs/>
                <w:color w:val="000000"/>
                <w:kern w:val="0"/>
                <w:sz w:val="24"/>
              </w:rPr>
              <w:t>平总书记对青年的要求，也应该是每个青年人全面发展的奋斗目标。</w:t>
            </w:r>
            <w:r>
              <w:rPr>
                <w:rFonts w:ascii="仿宋" w:eastAsia="仿宋" w:hAnsi="仿宋" w:hint="eastAsia"/>
                <w:bCs/>
                <w:color w:val="000000"/>
                <w:kern w:val="0"/>
                <w:sz w:val="24"/>
              </w:rPr>
              <w:t>正如</w:t>
            </w:r>
            <w:r w:rsidRPr="00302FC1">
              <w:rPr>
                <w:rFonts w:ascii="仿宋" w:eastAsia="仿宋" w:hAnsi="仿宋" w:hint="eastAsia"/>
                <w:bCs/>
                <w:color w:val="000000"/>
                <w:kern w:val="0"/>
                <w:sz w:val="24"/>
              </w:rPr>
              <w:t>习总书记的教诲“穷理以致其知，反躬以</w:t>
            </w:r>
            <w:proofErr w:type="gramStart"/>
            <w:r w:rsidRPr="00302FC1">
              <w:rPr>
                <w:rFonts w:ascii="仿宋" w:eastAsia="仿宋" w:hAnsi="仿宋" w:hint="eastAsia"/>
                <w:bCs/>
                <w:color w:val="000000"/>
                <w:kern w:val="0"/>
                <w:sz w:val="24"/>
              </w:rPr>
              <w:t>践</w:t>
            </w:r>
            <w:proofErr w:type="gramEnd"/>
            <w:r w:rsidRPr="00302FC1">
              <w:rPr>
                <w:rFonts w:ascii="仿宋" w:eastAsia="仿宋" w:hAnsi="仿宋" w:hint="eastAsia"/>
                <w:bCs/>
                <w:color w:val="000000"/>
                <w:kern w:val="0"/>
                <w:sz w:val="24"/>
              </w:rPr>
              <w:t>其实”</w:t>
            </w:r>
            <w:r>
              <w:rPr>
                <w:rFonts w:ascii="仿宋" w:eastAsia="仿宋" w:hAnsi="仿宋" w:hint="eastAsia"/>
                <w:bCs/>
                <w:color w:val="000000"/>
                <w:kern w:val="0"/>
                <w:sz w:val="24"/>
              </w:rPr>
              <w:t>，实践方能出真知。因此，从大一开始我便积极参加各类社会实践</w:t>
            </w:r>
            <w:r w:rsidR="00DE222E">
              <w:rPr>
                <w:rFonts w:ascii="仿宋" w:eastAsia="仿宋" w:hAnsi="仿宋" w:hint="eastAsia"/>
                <w:bCs/>
                <w:color w:val="000000"/>
                <w:kern w:val="0"/>
                <w:sz w:val="24"/>
              </w:rPr>
              <w:t>与志愿活动</w:t>
            </w:r>
            <w:r>
              <w:rPr>
                <w:rFonts w:ascii="仿宋" w:eastAsia="仿宋" w:hAnsi="仿宋" w:hint="eastAsia"/>
                <w:bCs/>
                <w:color w:val="000000"/>
                <w:kern w:val="0"/>
                <w:sz w:val="24"/>
              </w:rPr>
              <w:t>，知行合一，开拓眼界</w:t>
            </w:r>
            <w:r w:rsidR="00DE222E">
              <w:rPr>
                <w:rFonts w:ascii="仿宋" w:eastAsia="仿宋" w:hAnsi="仿宋" w:hint="eastAsia"/>
                <w:bCs/>
                <w:color w:val="000000"/>
                <w:kern w:val="0"/>
                <w:sz w:val="24"/>
              </w:rPr>
              <w:t>。</w:t>
            </w:r>
            <w:r w:rsidR="006C73B4">
              <w:rPr>
                <w:rFonts w:ascii="仿宋" w:eastAsia="仿宋" w:hAnsi="仿宋" w:hint="eastAsia"/>
                <w:bCs/>
                <w:color w:val="000000"/>
                <w:kern w:val="0"/>
                <w:sz w:val="24"/>
              </w:rPr>
              <w:t>2019年12</w:t>
            </w:r>
            <w:r w:rsidR="00DE222E">
              <w:rPr>
                <w:rFonts w:ascii="仿宋" w:eastAsia="仿宋" w:hAnsi="仿宋" w:hint="eastAsia"/>
                <w:bCs/>
                <w:color w:val="000000"/>
                <w:kern w:val="0"/>
                <w:sz w:val="24"/>
              </w:rPr>
              <w:t>月，我</w:t>
            </w:r>
            <w:r w:rsidR="006C73B4">
              <w:rPr>
                <w:rFonts w:ascii="仿宋" w:eastAsia="仿宋" w:hAnsi="仿宋" w:hint="eastAsia"/>
                <w:b/>
                <w:color w:val="000000"/>
                <w:kern w:val="0"/>
                <w:sz w:val="24"/>
              </w:rPr>
              <w:t>参访平方创想教育科技（北京）有限公司</w:t>
            </w:r>
            <w:r w:rsidR="006C73B4">
              <w:rPr>
                <w:rFonts w:ascii="仿宋" w:eastAsia="仿宋" w:hAnsi="仿宋" w:hint="eastAsia"/>
                <w:bCs/>
                <w:color w:val="000000"/>
                <w:kern w:val="0"/>
                <w:sz w:val="24"/>
              </w:rPr>
              <w:t>，洞察商业规律，了解人才需求；2020年8月参与</w:t>
            </w:r>
            <w:r w:rsidR="006C73B4">
              <w:rPr>
                <w:rFonts w:ascii="仿宋" w:eastAsia="仿宋" w:hAnsi="仿宋" w:hint="eastAsia"/>
                <w:b/>
                <w:color w:val="000000"/>
                <w:kern w:val="0"/>
                <w:sz w:val="24"/>
              </w:rPr>
              <w:t>《五地基层科普宣讲及上海市垃圾分类影响研究》社会实践项目</w:t>
            </w:r>
            <w:r w:rsidR="006C73B4">
              <w:rPr>
                <w:rFonts w:ascii="仿宋" w:eastAsia="仿宋" w:hAnsi="仿宋" w:hint="eastAsia"/>
                <w:bCs/>
                <w:color w:val="000000"/>
                <w:kern w:val="0"/>
                <w:sz w:val="24"/>
              </w:rPr>
              <w:t>，宣传节能减排和</w:t>
            </w:r>
            <w:proofErr w:type="gramStart"/>
            <w:r w:rsidR="006C73B4">
              <w:rPr>
                <w:rFonts w:ascii="仿宋" w:eastAsia="仿宋" w:hAnsi="仿宋" w:hint="eastAsia"/>
                <w:bCs/>
                <w:color w:val="000000"/>
                <w:kern w:val="0"/>
                <w:sz w:val="24"/>
              </w:rPr>
              <w:t>可</w:t>
            </w:r>
            <w:proofErr w:type="gramEnd"/>
            <w:r w:rsidR="006C73B4">
              <w:rPr>
                <w:rFonts w:ascii="仿宋" w:eastAsia="仿宋" w:hAnsi="仿宋" w:hint="eastAsia"/>
                <w:bCs/>
                <w:color w:val="000000"/>
                <w:kern w:val="0"/>
                <w:sz w:val="24"/>
              </w:rPr>
              <w:t>持续开发资源的理念，提高人们的环保意识；2020年12月，为响应党中央号召，进一步学习十九届五中全会精神，</w:t>
            </w:r>
            <w:r w:rsidR="006C73B4">
              <w:rPr>
                <w:rFonts w:ascii="仿宋" w:eastAsia="仿宋" w:hAnsi="仿宋" w:hint="eastAsia"/>
                <w:b/>
                <w:color w:val="000000"/>
                <w:kern w:val="0"/>
                <w:sz w:val="24"/>
              </w:rPr>
              <w:t>参观中国国家博物馆</w:t>
            </w:r>
            <w:r w:rsidR="006C73B4">
              <w:rPr>
                <w:rFonts w:ascii="仿宋" w:eastAsia="仿宋" w:hAnsi="仿宋" w:hint="eastAsia"/>
                <w:bCs/>
                <w:color w:val="000000"/>
                <w:kern w:val="0"/>
                <w:sz w:val="24"/>
              </w:rPr>
              <w:t>；2021年5月参与“</w:t>
            </w:r>
            <w:r w:rsidR="006C73B4">
              <w:rPr>
                <w:rFonts w:ascii="仿宋" w:eastAsia="仿宋" w:hAnsi="仿宋" w:hint="eastAsia"/>
                <w:b/>
                <w:color w:val="000000"/>
                <w:kern w:val="0"/>
                <w:sz w:val="24"/>
              </w:rPr>
              <w:t>中信建设证券投资者教育基地联合金融学子开展的投教活动</w:t>
            </w:r>
            <w:r w:rsidR="006C73B4">
              <w:rPr>
                <w:rFonts w:ascii="仿宋" w:eastAsia="仿宋" w:hAnsi="仿宋" w:hint="eastAsia"/>
                <w:bCs/>
                <w:color w:val="000000"/>
                <w:kern w:val="0"/>
                <w:sz w:val="24"/>
              </w:rPr>
              <w:t>”，了解资本市场发展，熟悉金融知识应用。</w:t>
            </w:r>
          </w:p>
          <w:p w:rsidR="006C73B4" w:rsidRDefault="00DE222E" w:rsidP="00DE222E">
            <w:pPr>
              <w:widowControl/>
              <w:ind w:firstLineChars="200" w:firstLine="480"/>
              <w:jc w:val="left"/>
              <w:rPr>
                <w:rFonts w:ascii="仿宋" w:eastAsia="仿宋" w:hAnsi="仿宋" w:hint="eastAsia"/>
                <w:bCs/>
                <w:color w:val="000000"/>
                <w:kern w:val="0"/>
                <w:sz w:val="24"/>
              </w:rPr>
            </w:pPr>
            <w:r w:rsidRPr="00C80C3A">
              <w:rPr>
                <w:rFonts w:ascii="仿宋" w:eastAsia="仿宋" w:hAnsi="仿宋" w:hint="eastAsia"/>
                <w:bCs/>
                <w:color w:val="000000"/>
                <w:kern w:val="0"/>
                <w:sz w:val="24"/>
              </w:rPr>
              <w:t>2020年，</w:t>
            </w:r>
            <w:r>
              <w:rPr>
                <w:rFonts w:ascii="仿宋" w:eastAsia="仿宋" w:hAnsi="仿宋" w:hint="eastAsia"/>
                <w:bCs/>
                <w:color w:val="000000"/>
                <w:kern w:val="0"/>
                <w:sz w:val="24"/>
              </w:rPr>
              <w:t>随着</w:t>
            </w:r>
            <w:r w:rsidRPr="00C80C3A">
              <w:rPr>
                <w:rFonts w:ascii="仿宋" w:eastAsia="仿宋" w:hAnsi="仿宋" w:hint="eastAsia"/>
                <w:bCs/>
                <w:color w:val="000000"/>
                <w:kern w:val="0"/>
                <w:sz w:val="24"/>
              </w:rPr>
              <w:t>新冠肺炎疫情</w:t>
            </w:r>
            <w:r>
              <w:rPr>
                <w:rFonts w:ascii="仿宋" w:eastAsia="仿宋" w:hAnsi="仿宋" w:hint="eastAsia"/>
                <w:bCs/>
                <w:color w:val="000000"/>
                <w:kern w:val="0"/>
                <w:sz w:val="24"/>
              </w:rPr>
              <w:t>的爆发，一批批志愿者主动请缨奔赴战场，“一方有难，八方支援”的精神使我深受触动。在疫情防控期间，我积极投身社区防疫工作，帮助小区工作人员进行往来人员登记、体温测量与防疫物资的分配发放，敢为人先、勇担责任，在防疫工作中贡献自己的一份力量。此次经历激发了我强烈的责任感与使命感，</w:t>
            </w:r>
            <w:proofErr w:type="gramStart"/>
            <w:r>
              <w:rPr>
                <w:rFonts w:ascii="仿宋" w:eastAsia="仿宋" w:hAnsi="仿宋" w:hint="eastAsia"/>
                <w:bCs/>
                <w:color w:val="000000"/>
                <w:kern w:val="0"/>
                <w:sz w:val="24"/>
              </w:rPr>
              <w:t>秉持着</w:t>
            </w:r>
            <w:proofErr w:type="gramEnd"/>
            <w:r>
              <w:rPr>
                <w:rFonts w:ascii="仿宋" w:eastAsia="仿宋" w:hAnsi="仿宋" w:hint="eastAsia"/>
                <w:bCs/>
                <w:color w:val="000000"/>
                <w:kern w:val="0"/>
                <w:sz w:val="24"/>
              </w:rPr>
              <w:t>实践与服务并行的理念，两年里我参加了“情系敬老院，爱暖老人心”、“口口相传，‘疫’路有你”、爱护动物、爱心捐赠、线上支教等</w:t>
            </w:r>
            <w:r>
              <w:rPr>
                <w:rFonts w:ascii="仿宋" w:eastAsia="仿宋" w:hAnsi="仿宋" w:hint="eastAsia"/>
                <w:b/>
                <w:color w:val="000000"/>
                <w:kern w:val="0"/>
                <w:sz w:val="24"/>
              </w:rPr>
              <w:t>8项志愿活动，累积志愿时长58小时</w:t>
            </w:r>
            <w:r>
              <w:rPr>
                <w:rFonts w:ascii="仿宋" w:eastAsia="仿宋" w:hAnsi="仿宋" w:hint="eastAsia"/>
                <w:bCs/>
                <w:color w:val="000000"/>
                <w:kern w:val="0"/>
                <w:sz w:val="24"/>
              </w:rPr>
              <w:t>。在2020年11月以班级为单位获得“</w:t>
            </w:r>
            <w:r>
              <w:rPr>
                <w:rFonts w:ascii="仿宋" w:eastAsia="仿宋" w:hAnsi="仿宋" w:hint="eastAsia"/>
                <w:b/>
                <w:color w:val="FF0000"/>
                <w:kern w:val="0"/>
                <w:sz w:val="24"/>
              </w:rPr>
              <w:t>优秀志愿团体</w:t>
            </w:r>
            <w:r>
              <w:rPr>
                <w:rFonts w:ascii="仿宋" w:eastAsia="仿宋" w:hAnsi="仿宋" w:hint="eastAsia"/>
                <w:bCs/>
                <w:color w:val="000000"/>
                <w:kern w:val="0"/>
                <w:sz w:val="24"/>
              </w:rPr>
              <w:t>”荣誉称号。</w:t>
            </w:r>
            <w:r w:rsidR="006C73B4">
              <w:rPr>
                <w:rFonts w:ascii="仿宋" w:eastAsia="仿宋" w:hAnsi="仿宋" w:hint="eastAsia"/>
                <w:b/>
                <w:color w:val="000000"/>
                <w:kern w:val="0"/>
                <w:sz w:val="24"/>
              </w:rPr>
              <w:t xml:space="preserve">                                                                                                                                                                                                                                                                                                                                                                                                                                                                                                                                                                                                                                                                                                                                                                                                                                                                                                                                                                                                                                                                   </w:t>
            </w:r>
          </w:p>
          <w:p w:rsidR="006C73B4" w:rsidRDefault="00DE222E" w:rsidP="006C73B4">
            <w:pPr>
              <w:widowControl/>
              <w:ind w:firstLine="420"/>
              <w:jc w:val="left"/>
              <w:rPr>
                <w:rFonts w:ascii="仿宋" w:eastAsia="仿宋" w:hAnsi="仿宋" w:hint="eastAsia"/>
                <w:bCs/>
                <w:color w:val="000000"/>
                <w:kern w:val="0"/>
                <w:sz w:val="24"/>
              </w:rPr>
            </w:pPr>
            <w:r>
              <w:rPr>
                <w:rFonts w:ascii="仿宋" w:eastAsia="仿宋" w:hAnsi="仿宋" w:hint="eastAsia"/>
                <w:bCs/>
                <w:color w:val="000000"/>
                <w:kern w:val="0"/>
                <w:sz w:val="24"/>
              </w:rPr>
              <w:t>与此同时，我也在努力提升</w:t>
            </w:r>
            <w:r w:rsidR="00302FC1">
              <w:rPr>
                <w:rFonts w:ascii="仿宋" w:eastAsia="仿宋" w:hAnsi="仿宋" w:hint="eastAsia"/>
                <w:bCs/>
                <w:color w:val="000000"/>
                <w:kern w:val="0"/>
                <w:sz w:val="24"/>
              </w:rPr>
              <w:t>自己的综合素养</w:t>
            </w:r>
            <w:r>
              <w:rPr>
                <w:rFonts w:ascii="仿宋" w:eastAsia="仿宋" w:hAnsi="仿宋" w:hint="eastAsia"/>
                <w:bCs/>
                <w:color w:val="000000"/>
                <w:kern w:val="0"/>
                <w:sz w:val="24"/>
              </w:rPr>
              <w:t>，</w:t>
            </w:r>
            <w:r w:rsidR="006C73B4">
              <w:rPr>
                <w:rFonts w:ascii="仿宋" w:eastAsia="仿宋" w:hAnsi="仿宋" w:hint="eastAsia"/>
                <w:bCs/>
                <w:color w:val="000000"/>
                <w:kern w:val="0"/>
                <w:sz w:val="24"/>
              </w:rPr>
              <w:t>热爱劳动，坚持锻炼，</w:t>
            </w:r>
            <w:r w:rsidR="006C73B4">
              <w:rPr>
                <w:rFonts w:ascii="仿宋" w:eastAsia="仿宋" w:hAnsi="仿宋" w:hint="eastAsia"/>
                <w:b/>
                <w:color w:val="000000"/>
                <w:kern w:val="0"/>
                <w:sz w:val="24"/>
              </w:rPr>
              <w:t>体质测试、体育课程成绩均合格乃至优秀</w:t>
            </w:r>
            <w:r w:rsidR="006C73B4">
              <w:rPr>
                <w:rFonts w:ascii="仿宋" w:eastAsia="仿宋" w:hAnsi="仿宋" w:hint="eastAsia"/>
                <w:bCs/>
                <w:color w:val="000000"/>
                <w:kern w:val="0"/>
                <w:sz w:val="24"/>
              </w:rPr>
              <w:t>；积极参加集体文娱活动，以班级为单位获得过</w:t>
            </w:r>
            <w:r w:rsidR="006C73B4">
              <w:rPr>
                <w:rFonts w:ascii="仿宋" w:eastAsia="仿宋" w:hAnsi="仿宋" w:hint="eastAsia"/>
                <w:b/>
                <w:color w:val="000000"/>
                <w:kern w:val="0"/>
                <w:sz w:val="24"/>
              </w:rPr>
              <w:t>早操展演一等奖</w:t>
            </w:r>
            <w:r w:rsidR="006C73B4">
              <w:rPr>
                <w:rFonts w:ascii="仿宋" w:eastAsia="仿宋" w:hAnsi="仿宋" w:hint="eastAsia"/>
                <w:bCs/>
                <w:color w:val="000000"/>
                <w:kern w:val="0"/>
                <w:sz w:val="24"/>
              </w:rPr>
              <w:t>等集体荣誉；并在课余时间积极培养绘画、跳舞、唱歌等兴趣爱好，擅长素描与水粉画，获得</w:t>
            </w:r>
            <w:r w:rsidR="006C73B4">
              <w:rPr>
                <w:rFonts w:ascii="仿宋" w:eastAsia="仿宋" w:hAnsi="仿宋" w:hint="eastAsia"/>
                <w:b/>
                <w:color w:val="000000"/>
                <w:kern w:val="0"/>
                <w:sz w:val="24"/>
              </w:rPr>
              <w:t>民族舞六级证书</w:t>
            </w:r>
            <w:r w:rsidR="006C73B4">
              <w:rPr>
                <w:rFonts w:ascii="仿宋" w:eastAsia="仿宋" w:hAnsi="仿宋" w:hint="eastAsia"/>
                <w:bCs/>
                <w:color w:val="000000"/>
                <w:kern w:val="0"/>
                <w:sz w:val="24"/>
              </w:rPr>
              <w:t>。我始终在不断充实自己，提升综合素养，争做德智体美劳全面发展的新时代青年！</w:t>
            </w:r>
          </w:p>
          <w:p w:rsidR="006C73B4" w:rsidRPr="00496BBE" w:rsidRDefault="006C73B4" w:rsidP="00496BBE">
            <w:pPr>
              <w:ind w:firstLineChars="200" w:firstLine="480"/>
              <w:rPr>
                <w:rFonts w:ascii="仿宋" w:eastAsia="仿宋" w:hAnsi="仿宋" w:hint="eastAsia"/>
                <w:bCs/>
                <w:color w:val="000000"/>
                <w:kern w:val="0"/>
                <w:sz w:val="24"/>
              </w:rPr>
            </w:pPr>
            <w:r>
              <w:rPr>
                <w:rFonts w:ascii="仿宋" w:eastAsia="仿宋" w:hAnsi="仿宋" w:hint="eastAsia"/>
                <w:bCs/>
                <w:color w:val="000000"/>
                <w:kern w:val="0"/>
                <w:sz w:val="24"/>
              </w:rPr>
              <w:t>我始终相信：机会总是留给有准备的人的。而我——时刻准备着！</w:t>
            </w:r>
            <w:r w:rsidRPr="00496BBE">
              <w:rPr>
                <w:rFonts w:ascii="仿宋" w:eastAsia="仿宋" w:hAnsi="仿宋"/>
                <w:bCs/>
                <w:color w:val="000000"/>
                <w:kern w:val="0"/>
                <w:sz w:val="24"/>
              </w:rPr>
              <w:t>北京市三好学生的荣誉称号将继续激励我在今后的学习生活中谨遵习总书记对科研工作者的教诲“穷理以致其知，反躬以</w:t>
            </w:r>
            <w:proofErr w:type="gramStart"/>
            <w:r w:rsidRPr="00496BBE">
              <w:rPr>
                <w:rFonts w:ascii="仿宋" w:eastAsia="仿宋" w:hAnsi="仿宋"/>
                <w:bCs/>
                <w:color w:val="000000"/>
                <w:kern w:val="0"/>
                <w:sz w:val="24"/>
              </w:rPr>
              <w:t>践</w:t>
            </w:r>
            <w:proofErr w:type="gramEnd"/>
            <w:r w:rsidRPr="00496BBE">
              <w:rPr>
                <w:rFonts w:ascii="仿宋" w:eastAsia="仿宋" w:hAnsi="仿宋"/>
                <w:bCs/>
                <w:color w:val="000000"/>
                <w:kern w:val="0"/>
                <w:sz w:val="24"/>
              </w:rPr>
              <w:t>其实”，</w:t>
            </w:r>
            <w:r>
              <w:rPr>
                <w:rFonts w:ascii="仿宋" w:eastAsia="仿宋" w:hAnsi="仿宋" w:hint="eastAsia"/>
                <w:bCs/>
                <w:color w:val="000000"/>
                <w:kern w:val="0"/>
                <w:sz w:val="24"/>
              </w:rPr>
              <w:t>不忘初心，牢记使命，艰苦奋斗，自立自强，以梦为马，不负韶华，为理想目标而不懈奋斗，</w:t>
            </w:r>
            <w:r w:rsidRPr="00496BBE">
              <w:rPr>
                <w:rFonts w:ascii="仿宋" w:eastAsia="仿宋" w:hAnsi="仿宋"/>
                <w:bCs/>
                <w:color w:val="000000"/>
                <w:kern w:val="0"/>
                <w:sz w:val="24"/>
              </w:rPr>
              <w:t>实现自我价值和社会价值，</w:t>
            </w:r>
            <w:r>
              <w:rPr>
                <w:rFonts w:ascii="仿宋" w:eastAsia="仿宋" w:hAnsi="仿宋" w:hint="eastAsia"/>
                <w:bCs/>
                <w:color w:val="000000"/>
                <w:kern w:val="0"/>
                <w:sz w:val="24"/>
              </w:rPr>
              <w:t>成为更优秀的社会主义现代化接班人！</w:t>
            </w:r>
          </w:p>
          <w:p w:rsidR="006C73B4" w:rsidRPr="006C73B4" w:rsidRDefault="006C73B4" w:rsidP="006C73B4">
            <w:pPr>
              <w:ind w:firstLineChars="200" w:firstLine="480"/>
              <w:rPr>
                <w:rFonts w:ascii="仿宋" w:eastAsia="仿宋" w:hAnsi="仿宋"/>
                <w:bCs/>
                <w:color w:val="000000"/>
                <w:kern w:val="0"/>
                <w:sz w:val="24"/>
              </w:rPr>
            </w:pPr>
          </w:p>
          <w:p w:rsidR="00540F46" w:rsidRPr="006C73B4" w:rsidRDefault="00540F46" w:rsidP="006C73B4">
            <w:pPr>
              <w:rPr>
                <w:rFonts w:ascii="仿宋_GB2312" w:eastAsia="仿宋_GB2312"/>
                <w:sz w:val="18"/>
              </w:rPr>
            </w:pPr>
          </w:p>
        </w:tc>
      </w:tr>
      <w:tr w:rsidR="00540F46" w:rsidTr="006C73B4">
        <w:trPr>
          <w:trHeight w:val="1926"/>
          <w:jc w:val="center"/>
        </w:trPr>
        <w:tc>
          <w:tcPr>
            <w:tcW w:w="3990" w:type="dxa"/>
            <w:gridSpan w:val="5"/>
            <w:vAlign w:val="center"/>
          </w:tcPr>
          <w:p w:rsidR="00540F46" w:rsidRDefault="00A77892">
            <w:pPr>
              <w:adjustRightInd w:val="0"/>
              <w:snapToGrid w:val="0"/>
              <w:rPr>
                <w:rFonts w:ascii="仿宋_GB2312" w:eastAsia="仿宋_GB2312"/>
                <w:sz w:val="28"/>
              </w:rPr>
            </w:pPr>
            <w:r>
              <w:rPr>
                <w:rFonts w:ascii="仿宋_GB2312" w:eastAsia="仿宋_GB2312" w:hint="eastAsia"/>
                <w:sz w:val="28"/>
              </w:rPr>
              <w:lastRenderedPageBreak/>
              <w:t>学校意见</w:t>
            </w:r>
          </w:p>
          <w:p w:rsidR="00540F46" w:rsidRDefault="00540F46">
            <w:pPr>
              <w:adjustRightInd w:val="0"/>
              <w:snapToGrid w:val="0"/>
              <w:rPr>
                <w:rFonts w:ascii="仿宋_GB2312" w:eastAsia="仿宋_GB2312"/>
                <w:sz w:val="28"/>
              </w:rPr>
            </w:pPr>
          </w:p>
          <w:p w:rsidR="00540F46" w:rsidRDefault="00540F46">
            <w:pPr>
              <w:adjustRightInd w:val="0"/>
              <w:snapToGrid w:val="0"/>
              <w:rPr>
                <w:rFonts w:ascii="仿宋_GB2312" w:eastAsia="仿宋_GB2312"/>
                <w:sz w:val="28"/>
              </w:rPr>
            </w:pPr>
          </w:p>
          <w:p w:rsidR="00540F46" w:rsidRDefault="00540F46">
            <w:pPr>
              <w:adjustRightInd w:val="0"/>
              <w:snapToGrid w:val="0"/>
              <w:rPr>
                <w:rFonts w:ascii="仿宋_GB2312" w:eastAsia="仿宋_GB2312"/>
                <w:sz w:val="28"/>
              </w:rPr>
            </w:pPr>
          </w:p>
          <w:p w:rsidR="00540F46" w:rsidRDefault="00A77892">
            <w:pPr>
              <w:adjustRightInd w:val="0"/>
              <w:snapToGrid w:val="0"/>
              <w:ind w:left="2240" w:hanging="2240"/>
              <w:rPr>
                <w:rFonts w:ascii="仿宋_GB2312" w:eastAsia="仿宋_GB2312"/>
                <w:sz w:val="28"/>
              </w:rPr>
            </w:pPr>
            <w:r>
              <w:rPr>
                <w:rFonts w:ascii="仿宋_GB2312" w:eastAsia="仿宋_GB2312" w:hint="eastAsia"/>
                <w:sz w:val="28"/>
              </w:rPr>
              <w:t xml:space="preserve">               </w:t>
            </w:r>
            <w:r>
              <w:rPr>
                <w:rFonts w:ascii="仿宋_GB2312" w:eastAsia="仿宋_GB2312" w:hint="eastAsia"/>
                <w:sz w:val="28"/>
              </w:rPr>
              <w:t>盖</w:t>
            </w:r>
            <w:r>
              <w:rPr>
                <w:rFonts w:ascii="仿宋_GB2312" w:eastAsia="仿宋_GB2312" w:hint="eastAsia"/>
                <w:sz w:val="28"/>
              </w:rPr>
              <w:t xml:space="preserve">  </w:t>
            </w:r>
            <w:r>
              <w:rPr>
                <w:rFonts w:ascii="仿宋_GB2312" w:eastAsia="仿宋_GB2312" w:hint="eastAsia"/>
                <w:sz w:val="28"/>
              </w:rPr>
              <w:t>章</w:t>
            </w:r>
          </w:p>
          <w:p w:rsidR="00540F46" w:rsidRDefault="00A77892">
            <w:pPr>
              <w:adjustRightInd w:val="0"/>
              <w:snapToGrid w:val="0"/>
              <w:ind w:left="2240" w:hanging="2240"/>
              <w:rPr>
                <w:rFonts w:ascii="仿宋_GB2312" w:eastAsia="仿宋_GB2312"/>
                <w:sz w:val="28"/>
              </w:rPr>
            </w:pPr>
            <w:r>
              <w:rPr>
                <w:rFonts w:ascii="仿宋_GB2312" w:eastAsia="仿宋_GB2312" w:hint="eastAsia"/>
                <w:sz w:val="28"/>
              </w:rPr>
              <w:t xml:space="preserve">            </w:t>
            </w:r>
            <w:r>
              <w:rPr>
                <w:rFonts w:ascii="仿宋_GB2312" w:eastAsia="仿宋_GB2312" w:hint="eastAsia"/>
                <w:sz w:val="28"/>
              </w:rPr>
              <w:t>年</w:t>
            </w:r>
            <w:r>
              <w:rPr>
                <w:rFonts w:ascii="仿宋_GB2312" w:eastAsia="仿宋_GB2312" w:hint="eastAsia"/>
                <w:sz w:val="28"/>
              </w:rPr>
              <w:t xml:space="preserve">   </w:t>
            </w:r>
            <w:r>
              <w:rPr>
                <w:rFonts w:ascii="仿宋_GB2312" w:eastAsia="仿宋_GB2312" w:hint="eastAsia"/>
                <w:sz w:val="28"/>
              </w:rPr>
              <w:t>月</w:t>
            </w:r>
            <w:r>
              <w:rPr>
                <w:rFonts w:ascii="仿宋_GB2312" w:eastAsia="仿宋_GB2312" w:hint="eastAsia"/>
                <w:sz w:val="28"/>
              </w:rPr>
              <w:t xml:space="preserve">   </w:t>
            </w:r>
            <w:r>
              <w:rPr>
                <w:rFonts w:ascii="仿宋_GB2312" w:eastAsia="仿宋_GB2312" w:hint="eastAsia"/>
                <w:sz w:val="28"/>
              </w:rPr>
              <w:t>日</w:t>
            </w:r>
          </w:p>
        </w:tc>
        <w:tc>
          <w:tcPr>
            <w:tcW w:w="4794" w:type="dxa"/>
            <w:gridSpan w:val="5"/>
            <w:vAlign w:val="center"/>
          </w:tcPr>
          <w:p w:rsidR="00540F46" w:rsidRDefault="00A77892">
            <w:pPr>
              <w:adjustRightInd w:val="0"/>
              <w:snapToGrid w:val="0"/>
              <w:rPr>
                <w:rFonts w:ascii="仿宋_GB2312" w:eastAsia="仿宋_GB2312"/>
                <w:sz w:val="28"/>
              </w:rPr>
            </w:pPr>
            <w:r>
              <w:rPr>
                <w:rFonts w:ascii="仿宋_GB2312" w:eastAsia="仿宋_GB2312" w:hint="eastAsia"/>
                <w:sz w:val="28"/>
              </w:rPr>
              <w:t>主办单位审批意见</w:t>
            </w:r>
          </w:p>
          <w:p w:rsidR="00540F46" w:rsidRDefault="00540F46">
            <w:pPr>
              <w:adjustRightInd w:val="0"/>
              <w:snapToGrid w:val="0"/>
              <w:rPr>
                <w:rFonts w:ascii="仿宋_GB2312" w:eastAsia="仿宋_GB2312"/>
                <w:sz w:val="28"/>
              </w:rPr>
            </w:pPr>
          </w:p>
          <w:p w:rsidR="00540F46" w:rsidRDefault="00540F46">
            <w:pPr>
              <w:adjustRightInd w:val="0"/>
              <w:snapToGrid w:val="0"/>
              <w:rPr>
                <w:rFonts w:ascii="仿宋_GB2312" w:eastAsia="仿宋_GB2312"/>
                <w:sz w:val="28"/>
              </w:rPr>
            </w:pPr>
          </w:p>
          <w:p w:rsidR="00540F46" w:rsidRDefault="00540F46">
            <w:pPr>
              <w:adjustRightInd w:val="0"/>
              <w:snapToGrid w:val="0"/>
              <w:rPr>
                <w:rFonts w:ascii="仿宋_GB2312" w:eastAsia="仿宋_GB2312"/>
                <w:sz w:val="28"/>
              </w:rPr>
            </w:pPr>
          </w:p>
          <w:p w:rsidR="00540F46" w:rsidRDefault="00A77892">
            <w:pPr>
              <w:adjustRightInd w:val="0"/>
              <w:snapToGrid w:val="0"/>
              <w:ind w:left="2520" w:hanging="2520"/>
              <w:rPr>
                <w:rFonts w:ascii="仿宋_GB2312" w:eastAsia="仿宋_GB2312"/>
                <w:sz w:val="28"/>
              </w:rPr>
            </w:pPr>
            <w:r>
              <w:rPr>
                <w:rFonts w:ascii="仿宋_GB2312" w:eastAsia="仿宋_GB2312" w:hint="eastAsia"/>
                <w:sz w:val="28"/>
              </w:rPr>
              <w:t xml:space="preserve">                 </w:t>
            </w:r>
            <w:r>
              <w:rPr>
                <w:rFonts w:ascii="仿宋_GB2312" w:eastAsia="仿宋_GB2312" w:hint="eastAsia"/>
                <w:sz w:val="28"/>
              </w:rPr>
              <w:t>盖</w:t>
            </w:r>
            <w:r>
              <w:rPr>
                <w:rFonts w:ascii="仿宋_GB2312" w:eastAsia="仿宋_GB2312" w:hint="eastAsia"/>
                <w:sz w:val="28"/>
              </w:rPr>
              <w:t xml:space="preserve">  </w:t>
            </w:r>
            <w:r>
              <w:rPr>
                <w:rFonts w:ascii="仿宋_GB2312" w:eastAsia="仿宋_GB2312" w:hint="eastAsia"/>
                <w:sz w:val="28"/>
              </w:rPr>
              <w:t>章</w:t>
            </w:r>
            <w:r>
              <w:rPr>
                <w:rFonts w:ascii="仿宋_GB2312" w:eastAsia="仿宋_GB2312" w:hint="eastAsia"/>
                <w:sz w:val="28"/>
              </w:rPr>
              <w:t xml:space="preserve"> </w:t>
            </w:r>
          </w:p>
          <w:p w:rsidR="00540F46" w:rsidRDefault="00A77892">
            <w:pPr>
              <w:adjustRightInd w:val="0"/>
              <w:snapToGrid w:val="0"/>
              <w:rPr>
                <w:rFonts w:ascii="仿宋_GB2312" w:eastAsia="仿宋_GB2312"/>
                <w:sz w:val="28"/>
              </w:rPr>
            </w:pPr>
            <w:r>
              <w:rPr>
                <w:rFonts w:ascii="仿宋_GB2312" w:eastAsia="仿宋_GB2312" w:hint="eastAsia"/>
                <w:sz w:val="28"/>
              </w:rPr>
              <w:t xml:space="preserve">              </w:t>
            </w:r>
            <w:r>
              <w:rPr>
                <w:rFonts w:ascii="仿宋_GB2312" w:eastAsia="仿宋_GB2312" w:hint="eastAsia"/>
                <w:sz w:val="28"/>
              </w:rPr>
              <w:t>年</w:t>
            </w:r>
            <w:r>
              <w:rPr>
                <w:rFonts w:ascii="仿宋_GB2312" w:eastAsia="仿宋_GB2312" w:hint="eastAsia"/>
                <w:sz w:val="28"/>
              </w:rPr>
              <w:t xml:space="preserve">   </w:t>
            </w:r>
            <w:r>
              <w:rPr>
                <w:rFonts w:ascii="仿宋_GB2312" w:eastAsia="仿宋_GB2312" w:hint="eastAsia"/>
                <w:sz w:val="28"/>
              </w:rPr>
              <w:t>月</w:t>
            </w:r>
            <w:r>
              <w:rPr>
                <w:rFonts w:ascii="仿宋_GB2312" w:eastAsia="仿宋_GB2312" w:hint="eastAsia"/>
                <w:sz w:val="28"/>
              </w:rPr>
              <w:t xml:space="preserve">   </w:t>
            </w:r>
            <w:r>
              <w:rPr>
                <w:rFonts w:ascii="仿宋_GB2312" w:eastAsia="仿宋_GB2312" w:hint="eastAsia"/>
                <w:sz w:val="28"/>
              </w:rPr>
              <w:t>日</w:t>
            </w:r>
          </w:p>
        </w:tc>
      </w:tr>
    </w:tbl>
    <w:p w:rsidR="00540F46" w:rsidRDefault="00A77892">
      <w:pPr>
        <w:snapToGrid w:val="0"/>
        <w:spacing w:line="240" w:lineRule="atLeast"/>
        <w:jc w:val="left"/>
        <w:rPr>
          <w:rFonts w:ascii="仿宋_GB2312" w:eastAsia="仿宋_GB2312"/>
        </w:rPr>
      </w:pPr>
      <w:r>
        <w:rPr>
          <w:rFonts w:ascii="仿宋_GB2312" w:eastAsia="仿宋_GB2312" w:hint="eastAsia"/>
        </w:rPr>
        <w:t>注：“单位”一档请分别注明学校、院系、专业、年级。此表一式两份，可复制。</w:t>
      </w:r>
    </w:p>
    <w:p w:rsidR="00540F46" w:rsidRDefault="00540F46"/>
    <w:sectPr w:rsidR="00540F4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00"/>
    <w:family w:val="auto"/>
    <w:pitch w:val="default"/>
  </w:font>
  <w:font w:name="方正小标宋简体">
    <w:altName w:val="微软雅黑"/>
    <w:charset w:val="00"/>
    <w:family w:val="auto"/>
    <w:pitch w:val="default"/>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66B"/>
    <w:rsid w:val="00003283"/>
    <w:rsid w:val="00010B4A"/>
    <w:rsid w:val="000B43C2"/>
    <w:rsid w:val="000F2F94"/>
    <w:rsid w:val="002908A2"/>
    <w:rsid w:val="002A184F"/>
    <w:rsid w:val="002D7490"/>
    <w:rsid w:val="00302FC1"/>
    <w:rsid w:val="00420CB7"/>
    <w:rsid w:val="00496BBE"/>
    <w:rsid w:val="004D4B34"/>
    <w:rsid w:val="00540F46"/>
    <w:rsid w:val="0054653D"/>
    <w:rsid w:val="005804AB"/>
    <w:rsid w:val="005F1D86"/>
    <w:rsid w:val="005F550F"/>
    <w:rsid w:val="00631714"/>
    <w:rsid w:val="00691F34"/>
    <w:rsid w:val="006C73B4"/>
    <w:rsid w:val="00802987"/>
    <w:rsid w:val="009148F0"/>
    <w:rsid w:val="0094566B"/>
    <w:rsid w:val="009C33B8"/>
    <w:rsid w:val="00A17A68"/>
    <w:rsid w:val="00A77892"/>
    <w:rsid w:val="00B76915"/>
    <w:rsid w:val="00BE7F7A"/>
    <w:rsid w:val="00BF090B"/>
    <w:rsid w:val="00C356BD"/>
    <w:rsid w:val="00C70EFC"/>
    <w:rsid w:val="00C80C3A"/>
    <w:rsid w:val="00CD536B"/>
    <w:rsid w:val="00D006A7"/>
    <w:rsid w:val="00D47D58"/>
    <w:rsid w:val="00DB722E"/>
    <w:rsid w:val="00DB74E2"/>
    <w:rsid w:val="00DE222E"/>
    <w:rsid w:val="00DE298B"/>
    <w:rsid w:val="00E95923"/>
    <w:rsid w:val="00EA68D9"/>
    <w:rsid w:val="00F200BA"/>
    <w:rsid w:val="00F42ABC"/>
    <w:rsid w:val="00FC1672"/>
    <w:rsid w:val="2A1130E5"/>
    <w:rsid w:val="2F2C2370"/>
    <w:rsid w:val="4A0761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Body Text Indent 2" w:semiHidden="0"/>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
    <w:unhideWhenUsed/>
    <w:pPr>
      <w:ind w:firstLine="480"/>
    </w:pPr>
    <w:rPr>
      <w:sz w:val="24"/>
      <w:szCs w:val="20"/>
    </w:rPr>
  </w:style>
  <w:style w:type="paragraph" w:styleId="a3">
    <w:name w:val="footer"/>
    <w:basedOn w:val="a"/>
    <w:link w:val="Char"/>
    <w:uiPriority w:val="99"/>
    <w:unhideWhenUsed/>
    <w:pPr>
      <w:tabs>
        <w:tab w:val="center" w:pos="4153"/>
        <w:tab w:val="right" w:pos="8306"/>
      </w:tabs>
      <w:snapToGrid w:val="0"/>
      <w:jc w:val="left"/>
    </w:pPr>
    <w:rPr>
      <w:rFonts w:ascii="Calibri" w:hAnsi="Calibri"/>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0">
    <w:name w:val="页眉 Char"/>
    <w:basedOn w:val="a0"/>
    <w:link w:val="a4"/>
    <w:uiPriority w:val="99"/>
    <w:semiHidden/>
    <w:rPr>
      <w:sz w:val="18"/>
      <w:szCs w:val="18"/>
    </w:rPr>
  </w:style>
  <w:style w:type="character" w:customStyle="1" w:styleId="Char">
    <w:name w:val="页脚 Char"/>
    <w:basedOn w:val="a0"/>
    <w:link w:val="a3"/>
    <w:uiPriority w:val="99"/>
    <w:semiHidden/>
    <w:rPr>
      <w:sz w:val="18"/>
      <w:szCs w:val="18"/>
    </w:rPr>
  </w:style>
  <w:style w:type="character" w:customStyle="1" w:styleId="2Char">
    <w:name w:val="正文文本缩进 2 Char"/>
    <w:basedOn w:val="a0"/>
    <w:link w:val="2"/>
    <w:rPr>
      <w:rFonts w:ascii="Times New Roman" w:eastAsia="宋体" w:hAnsi="Times New Roman" w:cs="Times New Roman"/>
      <w:sz w:val="24"/>
      <w:szCs w:val="20"/>
    </w:rPr>
  </w:style>
  <w:style w:type="paragraph" w:styleId="a5">
    <w:name w:val="List Paragraph"/>
    <w:basedOn w:val="a"/>
    <w:uiPriority w:val="99"/>
    <w:unhideWhenUsed/>
    <w:rsid w:val="000F2F94"/>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Body Text Indent 2" w:semiHidden="0"/>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
    <w:unhideWhenUsed/>
    <w:pPr>
      <w:ind w:firstLine="480"/>
    </w:pPr>
    <w:rPr>
      <w:sz w:val="24"/>
      <w:szCs w:val="20"/>
    </w:rPr>
  </w:style>
  <w:style w:type="paragraph" w:styleId="a3">
    <w:name w:val="footer"/>
    <w:basedOn w:val="a"/>
    <w:link w:val="Char"/>
    <w:uiPriority w:val="99"/>
    <w:unhideWhenUsed/>
    <w:pPr>
      <w:tabs>
        <w:tab w:val="center" w:pos="4153"/>
        <w:tab w:val="right" w:pos="8306"/>
      </w:tabs>
      <w:snapToGrid w:val="0"/>
      <w:jc w:val="left"/>
    </w:pPr>
    <w:rPr>
      <w:rFonts w:ascii="Calibri" w:hAnsi="Calibri"/>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0">
    <w:name w:val="页眉 Char"/>
    <w:basedOn w:val="a0"/>
    <w:link w:val="a4"/>
    <w:uiPriority w:val="99"/>
    <w:semiHidden/>
    <w:rPr>
      <w:sz w:val="18"/>
      <w:szCs w:val="18"/>
    </w:rPr>
  </w:style>
  <w:style w:type="character" w:customStyle="1" w:styleId="Char">
    <w:name w:val="页脚 Char"/>
    <w:basedOn w:val="a0"/>
    <w:link w:val="a3"/>
    <w:uiPriority w:val="99"/>
    <w:semiHidden/>
    <w:rPr>
      <w:sz w:val="18"/>
      <w:szCs w:val="18"/>
    </w:rPr>
  </w:style>
  <w:style w:type="character" w:customStyle="1" w:styleId="2Char">
    <w:name w:val="正文文本缩进 2 Char"/>
    <w:basedOn w:val="a0"/>
    <w:link w:val="2"/>
    <w:rPr>
      <w:rFonts w:ascii="Times New Roman" w:eastAsia="宋体" w:hAnsi="Times New Roman" w:cs="Times New Roman"/>
      <w:sz w:val="24"/>
      <w:szCs w:val="20"/>
    </w:rPr>
  </w:style>
  <w:style w:type="paragraph" w:styleId="a5">
    <w:name w:val="List Paragraph"/>
    <w:basedOn w:val="a"/>
    <w:uiPriority w:val="99"/>
    <w:unhideWhenUsed/>
    <w:rsid w:val="000F2F9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4331654">
      <w:bodyDiv w:val="1"/>
      <w:marLeft w:val="0"/>
      <w:marRight w:val="0"/>
      <w:marTop w:val="0"/>
      <w:marBottom w:val="0"/>
      <w:divBdr>
        <w:top w:val="none" w:sz="0" w:space="0" w:color="auto"/>
        <w:left w:val="none" w:sz="0" w:space="0" w:color="auto"/>
        <w:bottom w:val="none" w:sz="0" w:space="0" w:color="auto"/>
        <w:right w:val="none" w:sz="0" w:space="0" w:color="auto"/>
      </w:divBdr>
    </w:div>
    <w:div w:id="834151287">
      <w:bodyDiv w:val="1"/>
      <w:marLeft w:val="0"/>
      <w:marRight w:val="0"/>
      <w:marTop w:val="0"/>
      <w:marBottom w:val="0"/>
      <w:divBdr>
        <w:top w:val="none" w:sz="0" w:space="0" w:color="auto"/>
        <w:left w:val="none" w:sz="0" w:space="0" w:color="auto"/>
        <w:bottom w:val="none" w:sz="0" w:space="0" w:color="auto"/>
        <w:right w:val="none" w:sz="0" w:space="0" w:color="auto"/>
      </w:divBdr>
    </w:div>
    <w:div w:id="918054143">
      <w:bodyDiv w:val="1"/>
      <w:marLeft w:val="0"/>
      <w:marRight w:val="0"/>
      <w:marTop w:val="0"/>
      <w:marBottom w:val="0"/>
      <w:divBdr>
        <w:top w:val="none" w:sz="0" w:space="0" w:color="auto"/>
        <w:left w:val="none" w:sz="0" w:space="0" w:color="auto"/>
        <w:bottom w:val="none" w:sz="0" w:space="0" w:color="auto"/>
        <w:right w:val="none" w:sz="0" w:space="0" w:color="auto"/>
      </w:divBdr>
    </w:div>
    <w:div w:id="1098713379">
      <w:bodyDiv w:val="1"/>
      <w:marLeft w:val="0"/>
      <w:marRight w:val="0"/>
      <w:marTop w:val="0"/>
      <w:marBottom w:val="0"/>
      <w:divBdr>
        <w:top w:val="none" w:sz="0" w:space="0" w:color="auto"/>
        <w:left w:val="none" w:sz="0" w:space="0" w:color="auto"/>
        <w:bottom w:val="none" w:sz="0" w:space="0" w:color="auto"/>
        <w:right w:val="none" w:sz="0" w:space="0" w:color="auto"/>
      </w:divBdr>
    </w:div>
    <w:div w:id="1365330326">
      <w:bodyDiv w:val="1"/>
      <w:marLeft w:val="0"/>
      <w:marRight w:val="0"/>
      <w:marTop w:val="0"/>
      <w:marBottom w:val="0"/>
      <w:divBdr>
        <w:top w:val="none" w:sz="0" w:space="0" w:color="auto"/>
        <w:left w:val="none" w:sz="0" w:space="0" w:color="auto"/>
        <w:bottom w:val="none" w:sz="0" w:space="0" w:color="auto"/>
        <w:right w:val="none" w:sz="0" w:space="0" w:color="auto"/>
      </w:divBdr>
    </w:div>
    <w:div w:id="1391033907">
      <w:bodyDiv w:val="1"/>
      <w:marLeft w:val="0"/>
      <w:marRight w:val="0"/>
      <w:marTop w:val="0"/>
      <w:marBottom w:val="0"/>
      <w:divBdr>
        <w:top w:val="none" w:sz="0" w:space="0" w:color="auto"/>
        <w:left w:val="none" w:sz="0" w:space="0" w:color="auto"/>
        <w:bottom w:val="none" w:sz="0" w:space="0" w:color="auto"/>
        <w:right w:val="none" w:sz="0" w:space="0" w:color="auto"/>
      </w:divBdr>
    </w:div>
    <w:div w:id="1511528370">
      <w:bodyDiv w:val="1"/>
      <w:marLeft w:val="0"/>
      <w:marRight w:val="0"/>
      <w:marTop w:val="0"/>
      <w:marBottom w:val="0"/>
      <w:divBdr>
        <w:top w:val="none" w:sz="0" w:space="0" w:color="auto"/>
        <w:left w:val="none" w:sz="0" w:space="0" w:color="auto"/>
        <w:bottom w:val="none" w:sz="0" w:space="0" w:color="auto"/>
        <w:right w:val="none" w:sz="0" w:space="0" w:color="auto"/>
      </w:divBdr>
    </w:div>
    <w:div w:id="2078436335">
      <w:bodyDiv w:val="1"/>
      <w:marLeft w:val="0"/>
      <w:marRight w:val="0"/>
      <w:marTop w:val="0"/>
      <w:marBottom w:val="0"/>
      <w:divBdr>
        <w:top w:val="none" w:sz="0" w:space="0" w:color="auto"/>
        <w:left w:val="none" w:sz="0" w:space="0" w:color="auto"/>
        <w:bottom w:val="none" w:sz="0" w:space="0" w:color="auto"/>
        <w:right w:val="none" w:sz="0" w:space="0" w:color="auto"/>
      </w:divBdr>
    </w:div>
    <w:div w:id="21123148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708</Words>
  <Characters>4040</Characters>
  <Application>Microsoft Office Word</Application>
  <DocSecurity>0</DocSecurity>
  <Lines>33</Lines>
  <Paragraphs>9</Paragraphs>
  <ScaleCrop>false</ScaleCrop>
  <Company>DXB</Company>
  <LinksUpToDate>false</LinksUpToDate>
  <CharactersWithSpaces>4739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附件3：</dc:title>
  <dc:creator>黄宝琪</dc:creator>
  <cp:lastModifiedBy>朱静玲</cp:lastModifiedBy>
  <cp:revision>2</cp:revision>
  <dcterms:created xsi:type="dcterms:W3CDTF">2021-10-14T05:37:00Z</dcterms:created>
  <dcterms:modified xsi:type="dcterms:W3CDTF">2021-10-14T05:37:00Z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2EDF60FCD5774B82B1F38C3F1473C618</vt:lpwstr>
  </property>
</Properties>
</file>