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ascii="仿宋_GB2312" w:eastAsia="仿宋_GB2312"/>
          <w:sz w:val="24"/>
          <w:szCs w:val="20"/>
        </w:rPr>
      </w:pPr>
      <w:r>
        <w:rPr>
          <w:rFonts w:hint="eastAsia" w:ascii="仿宋_GB2312" w:eastAsia="仿宋_GB2312"/>
          <w:sz w:val="24"/>
          <w:szCs w:val="20"/>
        </w:rPr>
        <w:t>附件</w:t>
      </w:r>
      <w:r>
        <w:rPr>
          <w:rFonts w:ascii="仿宋_GB2312" w:eastAsia="仿宋_GB2312"/>
          <w:sz w:val="24"/>
          <w:szCs w:val="20"/>
        </w:rPr>
        <w:t>2</w:t>
      </w:r>
      <w:r>
        <w:rPr>
          <w:rFonts w:hint="eastAsia" w:ascii="仿宋_GB2312" w:eastAsia="仿宋_GB2312"/>
          <w:sz w:val="24"/>
          <w:szCs w:val="20"/>
        </w:rPr>
        <w:t>：</w:t>
      </w:r>
    </w:p>
    <w:p>
      <w:pPr>
        <w:spacing w:line="720" w:lineRule="auto"/>
        <w:jc w:val="center"/>
        <w:rPr>
          <w:rFonts w:ascii="方正小标宋简体" w:hAnsi="宋体" w:eastAsia="方正小标宋简体"/>
          <w:bCs/>
          <w:sz w:val="36"/>
          <w:szCs w:val="36"/>
        </w:rPr>
      </w:pPr>
      <w:r>
        <w:rPr>
          <w:rFonts w:hint="eastAsia" w:ascii="方正小标宋简体" w:hAnsi="宋体" w:eastAsia="方正小标宋简体"/>
          <w:bCs/>
          <w:sz w:val="36"/>
          <w:szCs w:val="36"/>
        </w:rPr>
        <w:t>北京市三好学生登记表</w:t>
      </w:r>
    </w:p>
    <w:tbl>
      <w:tblPr>
        <w:tblStyle w:val="5"/>
        <w:tblW w:w="878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5"/>
        <w:gridCol w:w="630"/>
        <w:gridCol w:w="964"/>
        <w:gridCol w:w="1241"/>
        <w:gridCol w:w="420"/>
        <w:gridCol w:w="400"/>
        <w:gridCol w:w="992"/>
        <w:gridCol w:w="580"/>
        <w:gridCol w:w="1082"/>
        <w:gridCol w:w="17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6" w:hRule="atLeast"/>
          <w:jc w:val="center"/>
        </w:trPr>
        <w:tc>
          <w:tcPr>
            <w:tcW w:w="1365" w:type="dxa"/>
            <w:gridSpan w:val="2"/>
            <w:tcBorders>
              <w:bottom w:val="nil"/>
            </w:tcBorders>
            <w:vAlign w:val="center"/>
          </w:tcPr>
          <w:p>
            <w:pPr>
              <w:adjustRightInd w:val="0"/>
              <w:snapToGrid w:val="0"/>
              <w:jc w:val="center"/>
              <w:rPr>
                <w:rFonts w:ascii="仿宋_GB2312" w:eastAsia="仿宋_GB2312"/>
                <w:sz w:val="28"/>
              </w:rPr>
            </w:pPr>
            <w:r>
              <w:rPr>
                <w:rFonts w:hint="eastAsia" w:ascii="仿宋_GB2312" w:eastAsia="仿宋_GB2312"/>
                <w:sz w:val="28"/>
              </w:rPr>
              <w:t>姓    名</w:t>
            </w:r>
          </w:p>
        </w:tc>
        <w:tc>
          <w:tcPr>
            <w:tcW w:w="964" w:type="dxa"/>
            <w:vAlign w:val="center"/>
          </w:tcPr>
          <w:p>
            <w:pPr>
              <w:adjustRightInd w:val="0"/>
              <w:snapToGrid w:val="0"/>
              <w:jc w:val="center"/>
              <w:rPr>
                <w:rFonts w:hint="eastAsia" w:ascii="仿宋_GB2312" w:eastAsia="仿宋_GB2312"/>
                <w:sz w:val="28"/>
                <w:lang w:val="en-US" w:eastAsia="zh-CN"/>
              </w:rPr>
            </w:pPr>
            <w:r>
              <w:rPr>
                <w:rFonts w:hint="eastAsia" w:ascii="仿宋_GB2312" w:eastAsia="仿宋_GB2312"/>
                <w:sz w:val="28"/>
                <w:lang w:val="en-US" w:eastAsia="zh-CN"/>
              </w:rPr>
              <w:t>朱锐</w:t>
            </w:r>
          </w:p>
        </w:tc>
        <w:tc>
          <w:tcPr>
            <w:tcW w:w="1241" w:type="dxa"/>
            <w:vAlign w:val="center"/>
          </w:tcPr>
          <w:p>
            <w:pPr>
              <w:adjustRightInd w:val="0"/>
              <w:snapToGrid w:val="0"/>
              <w:jc w:val="center"/>
              <w:rPr>
                <w:rFonts w:ascii="仿宋_GB2312" w:eastAsia="仿宋_GB2312"/>
                <w:sz w:val="28"/>
              </w:rPr>
            </w:pPr>
            <w:r>
              <w:rPr>
                <w:rFonts w:hint="eastAsia" w:ascii="仿宋_GB2312" w:eastAsia="仿宋_GB2312"/>
                <w:sz w:val="28"/>
              </w:rPr>
              <w:t>性 别</w:t>
            </w:r>
          </w:p>
        </w:tc>
        <w:tc>
          <w:tcPr>
            <w:tcW w:w="820" w:type="dxa"/>
            <w:gridSpan w:val="2"/>
            <w:vAlign w:val="center"/>
          </w:tcPr>
          <w:p>
            <w:pPr>
              <w:adjustRightInd w:val="0"/>
              <w:snapToGrid w:val="0"/>
              <w:jc w:val="center"/>
              <w:rPr>
                <w:rFonts w:hint="eastAsia" w:ascii="仿宋_GB2312" w:eastAsia="仿宋_GB2312"/>
                <w:sz w:val="28"/>
                <w:lang w:val="en-US" w:eastAsia="zh-CN"/>
              </w:rPr>
            </w:pPr>
            <w:r>
              <w:rPr>
                <w:rFonts w:hint="eastAsia" w:ascii="仿宋_GB2312" w:eastAsia="仿宋_GB2312"/>
                <w:sz w:val="28"/>
                <w:lang w:val="en-US" w:eastAsia="zh-CN"/>
              </w:rPr>
              <w:t>男</w:t>
            </w:r>
          </w:p>
        </w:tc>
        <w:tc>
          <w:tcPr>
            <w:tcW w:w="992" w:type="dxa"/>
            <w:vAlign w:val="center"/>
          </w:tcPr>
          <w:p>
            <w:pPr>
              <w:adjustRightInd w:val="0"/>
              <w:snapToGrid w:val="0"/>
              <w:jc w:val="center"/>
              <w:rPr>
                <w:rFonts w:ascii="仿宋_GB2312" w:eastAsia="仿宋_GB2312"/>
                <w:sz w:val="28"/>
              </w:rPr>
            </w:pPr>
            <w:r>
              <w:rPr>
                <w:rFonts w:hint="eastAsia" w:ascii="仿宋_GB2312" w:eastAsia="仿宋_GB2312"/>
                <w:sz w:val="28"/>
              </w:rPr>
              <w:t>年 龄</w:t>
            </w:r>
          </w:p>
        </w:tc>
        <w:tc>
          <w:tcPr>
            <w:tcW w:w="580" w:type="dxa"/>
            <w:vAlign w:val="center"/>
          </w:tcPr>
          <w:p>
            <w:pPr>
              <w:adjustRightInd w:val="0"/>
              <w:snapToGrid w:val="0"/>
              <w:jc w:val="center"/>
              <w:rPr>
                <w:rFonts w:hint="default" w:ascii="仿宋_GB2312" w:eastAsia="仿宋_GB2312"/>
                <w:sz w:val="28"/>
                <w:lang w:val="en-US" w:eastAsia="zh-CN"/>
              </w:rPr>
            </w:pPr>
            <w:r>
              <w:rPr>
                <w:rFonts w:hint="eastAsia" w:ascii="仿宋_GB2312" w:eastAsia="仿宋_GB2312"/>
                <w:sz w:val="28"/>
                <w:lang w:val="en-US" w:eastAsia="zh-CN"/>
              </w:rPr>
              <w:t>24</w:t>
            </w:r>
          </w:p>
        </w:tc>
        <w:tc>
          <w:tcPr>
            <w:tcW w:w="1082" w:type="dxa"/>
            <w:vAlign w:val="center"/>
          </w:tcPr>
          <w:p>
            <w:pPr>
              <w:adjustRightInd w:val="0"/>
              <w:snapToGrid w:val="0"/>
              <w:jc w:val="center"/>
              <w:rPr>
                <w:rFonts w:ascii="仿宋_GB2312" w:eastAsia="仿宋_GB2312"/>
                <w:sz w:val="28"/>
              </w:rPr>
            </w:pPr>
            <w:r>
              <w:rPr>
                <w:rFonts w:hint="eastAsia" w:ascii="仿宋_GB2312" w:eastAsia="仿宋_GB2312"/>
                <w:sz w:val="28"/>
              </w:rPr>
              <w:t>民 族</w:t>
            </w:r>
          </w:p>
        </w:tc>
        <w:tc>
          <w:tcPr>
            <w:tcW w:w="1740" w:type="dxa"/>
            <w:vAlign w:val="center"/>
          </w:tcPr>
          <w:p>
            <w:pPr>
              <w:adjustRightInd w:val="0"/>
              <w:snapToGrid w:val="0"/>
              <w:jc w:val="center"/>
              <w:rPr>
                <w:rFonts w:hint="eastAsia" w:ascii="仿宋_GB2312" w:eastAsia="仿宋_GB2312"/>
                <w:sz w:val="28"/>
                <w:lang w:val="en-US" w:eastAsia="zh-CN"/>
              </w:rPr>
            </w:pPr>
            <w:r>
              <w:rPr>
                <w:rFonts w:hint="eastAsia" w:ascii="仿宋_GB2312" w:eastAsia="仿宋_GB2312"/>
                <w:sz w:val="28"/>
                <w:lang w:val="en-US" w:eastAsia="zh-CN"/>
              </w:rPr>
              <w:t>汉族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19" w:hRule="atLeast"/>
          <w:jc w:val="center"/>
        </w:trPr>
        <w:tc>
          <w:tcPr>
            <w:tcW w:w="1365" w:type="dxa"/>
            <w:gridSpan w:val="2"/>
            <w:vAlign w:val="center"/>
          </w:tcPr>
          <w:p>
            <w:pPr>
              <w:keepNext w:val="0"/>
              <w:keepLines w:val="0"/>
              <w:pageBreakBefore w:val="0"/>
              <w:widowControl w:val="0"/>
              <w:kinsoku/>
              <w:wordWrap/>
              <w:overflowPunct/>
              <w:topLinePunct w:val="0"/>
              <w:autoSpaceDE/>
              <w:autoSpaceDN/>
              <w:bidi w:val="0"/>
              <w:adjustRightInd w:val="0"/>
              <w:snapToGrid w:val="0"/>
              <w:ind w:firstLine="0" w:firstLineChars="0"/>
              <w:jc w:val="center"/>
              <w:textAlignment w:val="auto"/>
              <w:rPr>
                <w:rFonts w:ascii="仿宋_GB2312" w:eastAsia="仿宋_GB2312"/>
                <w:sz w:val="28"/>
              </w:rPr>
            </w:pPr>
            <w:r>
              <w:rPr>
                <w:rFonts w:hint="eastAsia" w:ascii="仿宋_GB2312" w:eastAsia="仿宋_GB2312"/>
                <w:sz w:val="28"/>
              </w:rPr>
              <w:t>政治面貌</w:t>
            </w:r>
          </w:p>
        </w:tc>
        <w:tc>
          <w:tcPr>
            <w:tcW w:w="964" w:type="dxa"/>
            <w:vAlign w:val="center"/>
          </w:tcPr>
          <w:p>
            <w:pPr>
              <w:keepNext w:val="0"/>
              <w:keepLines w:val="0"/>
              <w:pageBreakBefore w:val="0"/>
              <w:widowControl w:val="0"/>
              <w:kinsoku/>
              <w:wordWrap/>
              <w:overflowPunct/>
              <w:topLinePunct w:val="0"/>
              <w:autoSpaceDE/>
              <w:autoSpaceDN/>
              <w:bidi w:val="0"/>
              <w:adjustRightInd w:val="0"/>
              <w:snapToGrid w:val="0"/>
              <w:ind w:firstLine="0" w:firstLineChars="0"/>
              <w:jc w:val="center"/>
              <w:textAlignment w:val="auto"/>
              <w:rPr>
                <w:rFonts w:hint="default" w:ascii="仿宋_GB2312" w:eastAsia="仿宋_GB2312"/>
                <w:sz w:val="28"/>
                <w:lang w:val="en-US" w:eastAsia="zh-CN"/>
              </w:rPr>
            </w:pPr>
            <w:r>
              <w:rPr>
                <w:rFonts w:hint="eastAsia" w:ascii="仿宋_GB2312" w:eastAsia="仿宋_GB2312"/>
                <w:sz w:val="28"/>
                <w:lang w:val="en-US" w:eastAsia="zh-CN"/>
              </w:rPr>
              <w:t>中共党员</w:t>
            </w:r>
          </w:p>
        </w:tc>
        <w:tc>
          <w:tcPr>
            <w:tcW w:w="2061" w:type="dxa"/>
            <w:gridSpan w:val="3"/>
            <w:vAlign w:val="center"/>
          </w:tcPr>
          <w:p>
            <w:pPr>
              <w:keepNext w:val="0"/>
              <w:keepLines w:val="0"/>
              <w:pageBreakBefore w:val="0"/>
              <w:widowControl w:val="0"/>
              <w:kinsoku/>
              <w:wordWrap/>
              <w:overflowPunct/>
              <w:topLinePunct w:val="0"/>
              <w:autoSpaceDE/>
              <w:autoSpaceDN/>
              <w:bidi w:val="0"/>
              <w:adjustRightInd w:val="0"/>
              <w:snapToGrid w:val="0"/>
              <w:ind w:firstLine="0" w:firstLineChars="0"/>
              <w:jc w:val="center"/>
              <w:textAlignment w:val="auto"/>
              <w:rPr>
                <w:rFonts w:ascii="仿宋_GB2312" w:eastAsia="仿宋_GB2312"/>
                <w:sz w:val="28"/>
              </w:rPr>
            </w:pPr>
            <w:r>
              <w:rPr>
                <w:rFonts w:hint="eastAsia" w:ascii="仿宋_GB2312" w:eastAsia="仿宋_GB2312"/>
                <w:sz w:val="28"/>
              </w:rPr>
              <w:t>排名/总人数（百分比）</w:t>
            </w:r>
          </w:p>
        </w:tc>
        <w:tc>
          <w:tcPr>
            <w:tcW w:w="1572" w:type="dxa"/>
            <w:gridSpan w:val="2"/>
            <w:vAlign w:val="center"/>
          </w:tcPr>
          <w:p>
            <w:pPr>
              <w:keepNext w:val="0"/>
              <w:keepLines w:val="0"/>
              <w:pageBreakBefore w:val="0"/>
              <w:widowControl w:val="0"/>
              <w:kinsoku/>
              <w:wordWrap/>
              <w:overflowPunct/>
              <w:topLinePunct w:val="0"/>
              <w:autoSpaceDE/>
              <w:autoSpaceDN/>
              <w:bidi w:val="0"/>
              <w:adjustRightInd w:val="0"/>
              <w:snapToGrid w:val="0"/>
              <w:ind w:firstLine="0" w:firstLineChars="0"/>
              <w:jc w:val="center"/>
              <w:textAlignment w:val="auto"/>
              <w:rPr>
                <w:rFonts w:ascii="仿宋_GB2312" w:eastAsia="仿宋_GB2312"/>
                <w:sz w:val="28"/>
              </w:rPr>
            </w:pPr>
            <w:r>
              <w:rPr>
                <w:rFonts w:hint="eastAsia" w:ascii="仿宋_GB2312" w:eastAsia="仿宋_GB2312"/>
                <w:sz w:val="28"/>
                <w:lang w:val="en-US" w:eastAsia="zh-CN"/>
              </w:rPr>
              <w:t>1</w:t>
            </w:r>
            <w:r>
              <w:rPr>
                <w:rFonts w:hint="eastAsia" w:ascii="仿宋_GB2312" w:eastAsia="仿宋_GB2312"/>
                <w:sz w:val="28"/>
              </w:rPr>
              <w:t>/</w:t>
            </w:r>
            <w:r>
              <w:rPr>
                <w:rFonts w:ascii="仿宋_GB2312" w:eastAsia="仿宋_GB2312"/>
                <w:sz w:val="28"/>
              </w:rPr>
              <w:t xml:space="preserve"> </w:t>
            </w:r>
            <w:r>
              <w:rPr>
                <w:rFonts w:hint="eastAsia" w:ascii="仿宋_GB2312" w:eastAsia="仿宋_GB2312"/>
                <w:sz w:val="28"/>
                <w:lang w:val="en-US" w:eastAsia="zh-CN"/>
              </w:rPr>
              <w:t>56</w:t>
            </w:r>
            <w:r>
              <w:rPr>
                <w:rFonts w:hint="eastAsia" w:ascii="仿宋_GB2312" w:eastAsia="仿宋_GB2312"/>
                <w:sz w:val="28"/>
              </w:rPr>
              <w:t xml:space="preserve"> （</w:t>
            </w:r>
            <w:r>
              <w:rPr>
                <w:rFonts w:hint="eastAsia" w:ascii="仿宋_GB2312" w:eastAsia="仿宋_GB2312"/>
                <w:sz w:val="28"/>
                <w:lang w:val="en-US" w:eastAsia="zh-CN"/>
              </w:rPr>
              <w:t>1%</w:t>
            </w:r>
            <w:r>
              <w:rPr>
                <w:rFonts w:hint="eastAsia" w:ascii="仿宋_GB2312" w:eastAsia="仿宋_GB2312"/>
                <w:sz w:val="28"/>
              </w:rPr>
              <w:t>）</w:t>
            </w:r>
          </w:p>
        </w:tc>
        <w:tc>
          <w:tcPr>
            <w:tcW w:w="1082" w:type="dxa"/>
            <w:vAlign w:val="center"/>
          </w:tcPr>
          <w:p>
            <w:pPr>
              <w:keepNext w:val="0"/>
              <w:keepLines w:val="0"/>
              <w:pageBreakBefore w:val="0"/>
              <w:widowControl w:val="0"/>
              <w:kinsoku/>
              <w:wordWrap/>
              <w:overflowPunct/>
              <w:topLinePunct w:val="0"/>
              <w:autoSpaceDE/>
              <w:autoSpaceDN/>
              <w:bidi w:val="0"/>
              <w:adjustRightInd w:val="0"/>
              <w:snapToGrid w:val="0"/>
              <w:ind w:firstLine="0" w:firstLineChars="0"/>
              <w:jc w:val="center"/>
              <w:textAlignment w:val="auto"/>
              <w:rPr>
                <w:rFonts w:ascii="仿宋_GB2312" w:eastAsia="仿宋_GB2312"/>
                <w:sz w:val="28"/>
              </w:rPr>
            </w:pPr>
            <w:r>
              <w:rPr>
                <w:rFonts w:hint="eastAsia" w:ascii="仿宋_GB2312" w:eastAsia="仿宋_GB2312"/>
                <w:sz w:val="28"/>
              </w:rPr>
              <w:t>校级相关荣誉</w:t>
            </w:r>
          </w:p>
        </w:tc>
        <w:tc>
          <w:tcPr>
            <w:tcW w:w="1740" w:type="dxa"/>
            <w:vAlign w:val="center"/>
          </w:tcPr>
          <w:p>
            <w:pPr>
              <w:adjustRightInd w:val="0"/>
              <w:snapToGrid w:val="0"/>
              <w:rPr>
                <w:rFonts w:hint="default" w:ascii="仿宋_GB2312" w:eastAsia="仿宋_GB2312"/>
                <w:sz w:val="28"/>
                <w:lang w:val="en-US"/>
              </w:rPr>
            </w:pPr>
            <w:r>
              <w:rPr>
                <w:rFonts w:hint="eastAsia" w:ascii="仿宋_GB2312" w:eastAsia="仿宋_GB2312"/>
                <w:sz w:val="24"/>
                <w:szCs w:val="22"/>
                <w:lang w:val="en-US" w:eastAsia="zh-CN"/>
              </w:rPr>
              <w:t>暑期社会实践先进工作者/优秀辅导员/优秀团员/优秀学生干部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3" w:hRule="atLeast"/>
          <w:jc w:val="center"/>
        </w:trPr>
        <w:tc>
          <w:tcPr>
            <w:tcW w:w="1365" w:type="dxa"/>
            <w:gridSpan w:val="2"/>
            <w:vAlign w:val="center"/>
          </w:tcPr>
          <w:p>
            <w:pPr>
              <w:adjustRightInd w:val="0"/>
              <w:snapToGrid w:val="0"/>
              <w:rPr>
                <w:rFonts w:ascii="仿宋_GB2312" w:eastAsia="仿宋_GB2312"/>
                <w:sz w:val="28"/>
              </w:rPr>
            </w:pPr>
            <w:r>
              <w:rPr>
                <w:rFonts w:hint="eastAsia" w:ascii="仿宋_GB2312" w:eastAsia="仿宋_GB2312"/>
                <w:sz w:val="28"/>
              </w:rPr>
              <w:t>单    位</w:t>
            </w:r>
          </w:p>
        </w:tc>
        <w:tc>
          <w:tcPr>
            <w:tcW w:w="7419" w:type="dxa"/>
            <w:gridSpan w:val="8"/>
            <w:vAlign w:val="center"/>
          </w:tcPr>
          <w:p>
            <w:pPr>
              <w:adjustRightInd w:val="0"/>
              <w:snapToGrid w:val="0"/>
              <w:jc w:val="center"/>
              <w:rPr>
                <w:rFonts w:hint="default" w:ascii="仿宋_GB2312" w:eastAsia="仿宋_GB2312"/>
                <w:sz w:val="28"/>
                <w:lang w:val="en-US" w:eastAsia="zh-CN"/>
              </w:rPr>
            </w:pPr>
            <w:r>
              <w:rPr>
                <w:rFonts w:hint="eastAsia" w:ascii="仿宋_GB2312" w:eastAsia="仿宋_GB2312"/>
                <w:sz w:val="28"/>
                <w:lang w:val="en-US" w:eastAsia="zh-CN"/>
              </w:rPr>
              <w:t>地球科学学院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72" w:hRule="atLeast"/>
          <w:jc w:val="center"/>
        </w:trPr>
        <w:tc>
          <w:tcPr>
            <w:tcW w:w="735" w:type="dxa"/>
            <w:vAlign w:val="center"/>
          </w:tcPr>
          <w:p>
            <w:pPr>
              <w:ind w:left="111"/>
              <w:jc w:val="center"/>
              <w:rPr>
                <w:rFonts w:ascii="仿宋_GB2312" w:eastAsia="仿宋_GB2312"/>
                <w:sz w:val="28"/>
              </w:rPr>
            </w:pPr>
            <w:r>
              <w:rPr>
                <w:rFonts w:hint="eastAsia" w:ascii="仿宋_GB2312" w:eastAsia="仿宋_GB2312"/>
                <w:sz w:val="28"/>
              </w:rPr>
              <w:t>主</w:t>
            </w:r>
          </w:p>
          <w:p>
            <w:pPr>
              <w:ind w:left="111"/>
              <w:jc w:val="center"/>
              <w:rPr>
                <w:rFonts w:ascii="仿宋_GB2312" w:eastAsia="仿宋_GB2312"/>
                <w:sz w:val="28"/>
              </w:rPr>
            </w:pPr>
          </w:p>
          <w:p>
            <w:pPr>
              <w:ind w:left="111"/>
              <w:jc w:val="center"/>
              <w:rPr>
                <w:rFonts w:ascii="仿宋_GB2312" w:eastAsia="仿宋_GB2312"/>
                <w:sz w:val="28"/>
              </w:rPr>
            </w:pPr>
            <w:r>
              <w:rPr>
                <w:rFonts w:hint="eastAsia" w:ascii="仿宋_GB2312" w:eastAsia="仿宋_GB2312"/>
                <w:sz w:val="28"/>
              </w:rPr>
              <w:t>要</w:t>
            </w:r>
          </w:p>
          <w:p>
            <w:pPr>
              <w:ind w:left="111"/>
              <w:jc w:val="center"/>
              <w:rPr>
                <w:rFonts w:ascii="仿宋_GB2312" w:eastAsia="仿宋_GB2312"/>
                <w:sz w:val="28"/>
              </w:rPr>
            </w:pPr>
          </w:p>
          <w:p>
            <w:pPr>
              <w:ind w:left="111"/>
              <w:jc w:val="center"/>
              <w:rPr>
                <w:rFonts w:ascii="仿宋_GB2312" w:eastAsia="仿宋_GB2312"/>
                <w:sz w:val="28"/>
              </w:rPr>
            </w:pPr>
            <w:r>
              <w:rPr>
                <w:rFonts w:hint="eastAsia" w:ascii="仿宋_GB2312" w:eastAsia="仿宋_GB2312"/>
                <w:sz w:val="28"/>
              </w:rPr>
              <w:t>事</w:t>
            </w:r>
          </w:p>
          <w:p>
            <w:pPr>
              <w:ind w:left="111"/>
              <w:jc w:val="center"/>
              <w:rPr>
                <w:rFonts w:ascii="仿宋_GB2312" w:eastAsia="仿宋_GB2312"/>
                <w:sz w:val="28"/>
              </w:rPr>
            </w:pPr>
          </w:p>
          <w:p>
            <w:pPr>
              <w:ind w:left="111"/>
              <w:jc w:val="center"/>
              <w:rPr>
                <w:rFonts w:ascii="仿宋_GB2312" w:eastAsia="仿宋_GB2312"/>
                <w:sz w:val="28"/>
              </w:rPr>
            </w:pPr>
            <w:r>
              <w:rPr>
                <w:rFonts w:hint="eastAsia" w:ascii="仿宋_GB2312" w:eastAsia="仿宋_GB2312"/>
                <w:sz w:val="28"/>
              </w:rPr>
              <w:t>迹</w:t>
            </w:r>
          </w:p>
        </w:tc>
        <w:tc>
          <w:tcPr>
            <w:tcW w:w="8049" w:type="dxa"/>
            <w:gridSpan w:val="9"/>
            <w:vAlign w:val="center"/>
          </w:tcPr>
          <w:p>
            <w:pPr>
              <w:keepNext w:val="0"/>
              <w:keepLines w:val="0"/>
              <w:pageBreakBefore w:val="0"/>
              <w:widowControl w:val="0"/>
              <w:kinsoku/>
              <w:wordWrap/>
              <w:overflowPunct/>
              <w:topLinePunct w:val="0"/>
              <w:autoSpaceDE/>
              <w:autoSpaceDN/>
              <w:bidi w:val="0"/>
              <w:adjustRightInd/>
              <w:snapToGrid/>
              <w:spacing w:line="400" w:lineRule="exact"/>
              <w:ind w:firstLine="482" w:firstLineChars="200"/>
              <w:jc w:val="center"/>
              <w:textAlignment w:val="auto"/>
              <w:rPr>
                <w:rFonts w:hint="eastAsia" w:ascii="仿宋_GB2312" w:eastAsia="仿宋_GB2312"/>
                <w:b/>
                <w:bCs/>
                <w:sz w:val="24"/>
                <w:szCs w:val="40"/>
              </w:rPr>
            </w:pPr>
            <w:r>
              <w:rPr>
                <w:rFonts w:hint="eastAsia" w:ascii="仿宋_GB2312" w:eastAsia="仿宋_GB2312"/>
                <w:b/>
                <w:bCs/>
                <w:sz w:val="24"/>
                <w:szCs w:val="40"/>
              </w:rPr>
              <w:t>社会服务赓续“志愿精神”，青年追梦践行“家国情怀”</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仿宋_GB2312" w:eastAsia="仿宋_GB2312"/>
                <w:sz w:val="24"/>
                <w:szCs w:val="40"/>
              </w:rPr>
            </w:pPr>
            <w:r>
              <w:rPr>
                <w:rFonts w:hint="eastAsia" w:ascii="仿宋_GB2312" w:eastAsia="仿宋_GB2312"/>
                <w:sz w:val="24"/>
                <w:szCs w:val="40"/>
              </w:rPr>
              <w:t>朱锐，男，汉族，中共党员，现就读于中国石油大学（北京）地球科学学院研19级，现任地球科学学院兼职辅导员，分管地球科学学院蒲公英青年志愿者协会、李四光中队讲师团。他坚守“丹心从来许家国，志愿精神传薪火”的初心，扎根学生工作一线，全心投入教育部第二批“三全育人”综合改革试点和党建标杆院系建设工作中，以社会服务为载体引领学生同侪携手追梦践行“家国情怀”；他深入学习习近平新时代中国特</w:t>
            </w:r>
            <w:bookmarkStart w:id="0" w:name="_GoBack"/>
            <w:bookmarkEnd w:id="0"/>
            <w:r>
              <w:rPr>
                <w:rFonts w:hint="eastAsia" w:ascii="仿宋_GB2312" w:eastAsia="仿宋_GB2312"/>
                <w:sz w:val="24"/>
                <w:szCs w:val="40"/>
              </w:rPr>
              <w:t>色社会主义思想，不断提高自身理论素养和社会服务工作能力，以第一负责人主持“实践育人”类课题研究8项，以第一作者身份发表思政《石油院校新时代爱国主义教育的价值意蕴及实践路径》等4篇，积极探索社会服务与思想政治教育的有机结合路径。近三年，他获评首都大中专暑期社会实践先进工作者、国庆70周年群众游行活动先进个人、校优秀辅导员等多项荣誉，事迹被人民日报、学习强国、中国青年志愿者官微等多个媒体报道。</w:t>
            </w: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eastAsia="仿宋_GB2312"/>
                <w:b/>
                <w:bCs/>
                <w:sz w:val="24"/>
                <w:szCs w:val="40"/>
              </w:rPr>
            </w:pPr>
            <w:r>
              <w:rPr>
                <w:rFonts w:hint="eastAsia" w:ascii="仿宋_GB2312" w:eastAsia="仿宋_GB2312"/>
                <w:b/>
                <w:bCs/>
                <w:sz w:val="24"/>
                <w:szCs w:val="40"/>
              </w:rPr>
              <w:t>青年服务国家，以实际行动做“志愿精神”传播者</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仿宋_GB2312" w:eastAsia="仿宋_GB2312"/>
                <w:sz w:val="24"/>
                <w:szCs w:val="40"/>
              </w:rPr>
            </w:pPr>
            <w:r>
              <w:rPr>
                <w:rFonts w:hint="eastAsia" w:ascii="仿宋_GB2312" w:eastAsia="仿宋_GB2312"/>
                <w:sz w:val="24"/>
                <w:szCs w:val="40"/>
              </w:rPr>
              <w:t>朱锐将“小我”融入“大我”，主动参与到国家大型活动保障中绽放青春，用行动履行着“青年服务国家”的庄严承诺。新中国成立七十周年国庆的长安街上，他是群众游行聚集疏散的志愿者；中国共产党建党一百周年庆祝大会上，他是现场亲历的志愿观众；2022年北京冬奥会，他是延庆冬奥村广场区业务领域志愿组长。</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仿宋_GB2312" w:eastAsia="仿宋_GB2312"/>
                <w:sz w:val="24"/>
                <w:szCs w:val="40"/>
              </w:rPr>
            </w:pPr>
            <w:r>
              <w:rPr>
                <w:rFonts w:hint="eastAsia" w:ascii="仿宋_GB2312" w:eastAsia="仿宋_GB2312"/>
                <w:sz w:val="24"/>
                <w:szCs w:val="40"/>
              </w:rPr>
              <w:t>朱锐用脚步丈量大地，在社会实践中关注中国变化，助力脱贫攻坚。他作为地球科学学院社会实践工作负责人，结合专业特色构建以“大地之光”为主题的社会实践系列活动，下设“初心”、“溯源”、“圆梦”、“丰碑”四大社会实践IP，引领全院学生参与到社会服务中。2019年，他作为队长组建“圆梦宁夏爱，绘梦教育行”实践团，奔赴宁夏偏远地区，关心双孤儿童，获评首都大中专学生暑期社会实践优秀团队。2020年，新冠疫情爆发，他采取“线上组织、属地实践、远程协同”的形式，以点带线、连线成面、聚面成体，克服困难让实践团队的足迹踏遍全国各地，涌现出全国大中专学生志愿者暑期“三下乡”社会实践优秀团队1支，首都大中专学生暑期社会实践优秀团队3支，被评为首都大中专学生暑期社会实践先进工作者。他和他的社会实践和志愿服务的事迹也在学校五四青春分享会上展出，激励更多青年在社会实践中接受锻炼、服务国家。</w:t>
            </w: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eastAsia="仿宋_GB2312"/>
                <w:b/>
                <w:bCs/>
                <w:sz w:val="24"/>
                <w:szCs w:val="40"/>
              </w:rPr>
            </w:pPr>
            <w:r>
              <w:rPr>
                <w:rFonts w:hint="eastAsia" w:ascii="仿宋_GB2312" w:eastAsia="仿宋_GB2312"/>
                <w:b/>
                <w:bCs/>
                <w:sz w:val="24"/>
                <w:szCs w:val="40"/>
              </w:rPr>
              <w:t>面对疫情大考，以榜样力量做“家国情怀”践行者</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仿宋_GB2312" w:eastAsia="仿宋_GB2312"/>
                <w:sz w:val="24"/>
                <w:szCs w:val="40"/>
              </w:rPr>
            </w:pPr>
            <w:r>
              <w:rPr>
                <w:rFonts w:hint="eastAsia" w:ascii="仿宋_GB2312" w:eastAsia="仿宋_GB2312"/>
                <w:sz w:val="24"/>
                <w:szCs w:val="40"/>
              </w:rPr>
              <w:t>2020年，新冠肺炎疫情席卷而来，朱锐深处湖北重灾区。“青年担当、社会责任不能只停留在嘴边，要用实际行动去证明，去实践。”他主动撰写网文《纵使不能像火炬，我们也可以是微光》，扬起党旗，让学生强自信、守得稳、站得住！此外，他积极创新，探索线上班会新模式，掀起学习回信精神热潮，受央视朝闻天下报道。</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仿宋_GB2312" w:eastAsia="仿宋_GB2312"/>
                <w:sz w:val="24"/>
                <w:szCs w:val="40"/>
              </w:rPr>
            </w:pPr>
            <w:r>
              <w:rPr>
                <w:rFonts w:hint="eastAsia" w:ascii="仿宋_GB2312" w:eastAsia="仿宋_GB2312"/>
                <w:sz w:val="24"/>
                <w:szCs w:val="40"/>
              </w:rPr>
              <w:t>疫情期间，朱锐关注到全国各地中小学生停课在家，尤其是偏远地区学生学习困难的现象。为响应国家“停课不停学”的号召，他发起了“云端筑梦，青春逐光”支教活动，带领600余名小初高学生克服疫情带来的影响，努力学习，收到高三学生家长和初二学生家长的感谢信。为助力决胜脱贫攻坚，他践行“扶贫先扶智”的理念，精准对接河北、云南、甘肃等省份，连续开展了3次线上支教活动，共计服务119所中小学，12442名同学，累计时长7800余小时。随后，为巩固深化支教成果，他带领学生录制了210节重点微课，让支教规模不断增大、内容不断丰富、模式不断成熟、主题不更加鲜明，项目获评第七届中国国际“互联网＋”创新创业大赛北京市三等奖。此外，他还主持《深耕非物质文化生长土壤、全面助力乡村振兴——云贵川地区利用非遗文化资源脱贫攻坚情况调研》项目，帮助贵州罗甸县村民克服疫情期间物流受阻等客观因素，推动乡村发展，获评第十七届“挑战杯”学术科技作品竞赛北京市二等奖。面对疫情大考，他充分发挥榜样力量，以行然诺，在战疫中点亮青春，践行家国情怀。</w:t>
            </w: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eastAsia="仿宋_GB2312"/>
                <w:b/>
                <w:bCs/>
                <w:sz w:val="24"/>
                <w:szCs w:val="40"/>
              </w:rPr>
            </w:pPr>
            <w:r>
              <w:rPr>
                <w:rFonts w:hint="eastAsia" w:ascii="仿宋_GB2312" w:eastAsia="仿宋_GB2312"/>
                <w:b/>
                <w:bCs/>
                <w:sz w:val="24"/>
                <w:szCs w:val="40"/>
              </w:rPr>
              <w:t>青春陪伴青春，以过硬业务做“最年轻的”引路人</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仿宋_GB2312" w:eastAsia="仿宋_GB2312"/>
                <w:sz w:val="24"/>
                <w:szCs w:val="40"/>
              </w:rPr>
            </w:pPr>
            <w:r>
              <w:rPr>
                <w:rFonts w:hint="eastAsia" w:ascii="仿宋_GB2312" w:eastAsia="仿宋_GB2312"/>
                <w:sz w:val="24"/>
                <w:szCs w:val="40"/>
              </w:rPr>
              <w:t>朱锐选择在研究生阶段成为一名兼职思想政治辅导员，他在兼职辅导员岗位上钻研业务、锤炼品格、全情投入，以社会服务为载体，探索志愿精神在学生家国情怀培育中的积极作用，与学生在朝夕相处中引领学生茁壮成长。</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仿宋_GB2312" w:eastAsia="仿宋_GB2312"/>
                <w:sz w:val="24"/>
                <w:szCs w:val="40"/>
              </w:rPr>
            </w:pPr>
            <w:r>
              <w:rPr>
                <w:rFonts w:hint="eastAsia" w:ascii="仿宋_GB2312" w:eastAsia="仿宋_GB2312"/>
                <w:sz w:val="24"/>
                <w:szCs w:val="40"/>
              </w:rPr>
              <w:t>勇担重任，正人先正己，打铁还需自身硬。朱锐注重理论研究和日常工作的总结凝练，以第一作者身份发表思政文章4篇，以第一负责人主持省部级和校级项目8项，探索社会志愿服务视域下实践育人共同体的建设，成果获评全国高校思想政治工作队伍三等奖、中国石油大学（北京）就业征文一等奖、学工论坛二等奖以及中国石油大学（北京）校级成果奖二等奖等多项奖项。个人曾获中国石油大学（北京）优秀辅导员、社会实践先进工作者等奖项。此外，他还在院创办“石英计划”学生骨干培训班、共青团青年之家，助力学生成长，所带学生获评中国石油大学（北京）王涛英才奖等荣誉，所带集体获评校示范班集体、先锋团支部和优秀志愿团体等多项荣誉。因为年轻，朱锐以青春陪伴青春，以志愿精神为引领，努力成为大学生的人生导师和大学生健康成长的知心朋友，在朝夕相处中点亮他人的青春。</w:t>
            </w:r>
          </w:p>
          <w:p>
            <w:pPr>
              <w:rPr>
                <w:rFonts w:ascii="仿宋_GB2312" w:eastAsia="仿宋_GB2312"/>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26" w:hRule="atLeast"/>
          <w:jc w:val="center"/>
        </w:trPr>
        <w:tc>
          <w:tcPr>
            <w:tcW w:w="3990" w:type="dxa"/>
            <w:gridSpan w:val="5"/>
            <w:vAlign w:val="center"/>
          </w:tcPr>
          <w:p>
            <w:pPr>
              <w:adjustRightInd w:val="0"/>
              <w:snapToGrid w:val="0"/>
              <w:rPr>
                <w:rFonts w:ascii="仿宋_GB2312" w:eastAsia="仿宋_GB2312"/>
                <w:sz w:val="28"/>
              </w:rPr>
            </w:pPr>
            <w:r>
              <w:rPr>
                <w:rFonts w:hint="eastAsia" w:ascii="仿宋_GB2312" w:eastAsia="仿宋_GB2312"/>
                <w:sz w:val="28"/>
              </w:rPr>
              <w:t>学校意见</w:t>
            </w:r>
          </w:p>
          <w:p>
            <w:pPr>
              <w:adjustRightInd w:val="0"/>
              <w:snapToGrid w:val="0"/>
              <w:rPr>
                <w:rFonts w:ascii="仿宋_GB2312" w:eastAsia="仿宋_GB2312"/>
                <w:sz w:val="28"/>
              </w:rPr>
            </w:pPr>
          </w:p>
          <w:p>
            <w:pPr>
              <w:adjustRightInd w:val="0"/>
              <w:snapToGrid w:val="0"/>
              <w:rPr>
                <w:rFonts w:ascii="仿宋_GB2312" w:eastAsia="仿宋_GB2312"/>
                <w:sz w:val="28"/>
              </w:rPr>
            </w:pPr>
          </w:p>
          <w:p>
            <w:pPr>
              <w:adjustRightInd w:val="0"/>
              <w:snapToGrid w:val="0"/>
              <w:rPr>
                <w:rFonts w:ascii="仿宋_GB2312" w:eastAsia="仿宋_GB2312"/>
                <w:sz w:val="28"/>
              </w:rPr>
            </w:pPr>
          </w:p>
          <w:p>
            <w:pPr>
              <w:adjustRightInd w:val="0"/>
              <w:snapToGrid w:val="0"/>
              <w:ind w:left="2240" w:hanging="2240"/>
              <w:rPr>
                <w:rFonts w:ascii="仿宋_GB2312" w:eastAsia="仿宋_GB2312"/>
                <w:sz w:val="28"/>
              </w:rPr>
            </w:pPr>
            <w:r>
              <w:rPr>
                <w:rFonts w:hint="eastAsia" w:ascii="仿宋_GB2312" w:eastAsia="仿宋_GB2312"/>
                <w:sz w:val="28"/>
              </w:rPr>
              <w:t xml:space="preserve">               盖  章</w:t>
            </w:r>
          </w:p>
          <w:p>
            <w:pPr>
              <w:adjustRightInd w:val="0"/>
              <w:snapToGrid w:val="0"/>
              <w:ind w:left="2240" w:hanging="2240"/>
              <w:rPr>
                <w:rFonts w:ascii="仿宋_GB2312" w:eastAsia="仿宋_GB2312"/>
                <w:sz w:val="28"/>
              </w:rPr>
            </w:pPr>
            <w:r>
              <w:rPr>
                <w:rFonts w:hint="eastAsia" w:ascii="仿宋_GB2312" w:eastAsia="仿宋_GB2312"/>
                <w:sz w:val="28"/>
              </w:rPr>
              <w:t xml:space="preserve">            年   月   日</w:t>
            </w:r>
          </w:p>
        </w:tc>
        <w:tc>
          <w:tcPr>
            <w:tcW w:w="4794" w:type="dxa"/>
            <w:gridSpan w:val="5"/>
            <w:vAlign w:val="center"/>
          </w:tcPr>
          <w:p>
            <w:pPr>
              <w:adjustRightInd w:val="0"/>
              <w:snapToGrid w:val="0"/>
              <w:rPr>
                <w:rFonts w:ascii="仿宋_GB2312" w:eastAsia="仿宋_GB2312"/>
                <w:sz w:val="28"/>
              </w:rPr>
            </w:pPr>
            <w:r>
              <w:rPr>
                <w:rFonts w:hint="eastAsia" w:ascii="仿宋_GB2312" w:eastAsia="仿宋_GB2312"/>
                <w:sz w:val="28"/>
              </w:rPr>
              <w:t>主办单位审批意见</w:t>
            </w:r>
          </w:p>
          <w:p>
            <w:pPr>
              <w:adjustRightInd w:val="0"/>
              <w:snapToGrid w:val="0"/>
              <w:rPr>
                <w:rFonts w:ascii="仿宋_GB2312" w:eastAsia="仿宋_GB2312"/>
                <w:sz w:val="28"/>
              </w:rPr>
            </w:pPr>
          </w:p>
          <w:p>
            <w:pPr>
              <w:adjustRightInd w:val="0"/>
              <w:snapToGrid w:val="0"/>
              <w:rPr>
                <w:rFonts w:ascii="仿宋_GB2312" w:eastAsia="仿宋_GB2312"/>
                <w:sz w:val="28"/>
              </w:rPr>
            </w:pPr>
          </w:p>
          <w:p>
            <w:pPr>
              <w:adjustRightInd w:val="0"/>
              <w:snapToGrid w:val="0"/>
              <w:rPr>
                <w:rFonts w:ascii="仿宋_GB2312" w:eastAsia="仿宋_GB2312"/>
                <w:sz w:val="28"/>
              </w:rPr>
            </w:pPr>
          </w:p>
          <w:p>
            <w:pPr>
              <w:adjustRightInd w:val="0"/>
              <w:snapToGrid w:val="0"/>
              <w:ind w:left="2520" w:hanging="2520"/>
              <w:rPr>
                <w:rFonts w:ascii="仿宋_GB2312" w:eastAsia="仿宋_GB2312"/>
                <w:sz w:val="28"/>
              </w:rPr>
            </w:pPr>
            <w:r>
              <w:rPr>
                <w:rFonts w:hint="eastAsia" w:ascii="仿宋_GB2312" w:eastAsia="仿宋_GB2312"/>
                <w:sz w:val="28"/>
              </w:rPr>
              <w:t xml:space="preserve">                 盖  章 </w:t>
            </w:r>
          </w:p>
          <w:p>
            <w:pPr>
              <w:adjustRightInd w:val="0"/>
              <w:snapToGrid w:val="0"/>
              <w:rPr>
                <w:rFonts w:ascii="仿宋_GB2312" w:eastAsia="仿宋_GB2312"/>
                <w:sz w:val="28"/>
              </w:rPr>
            </w:pPr>
            <w:r>
              <w:rPr>
                <w:rFonts w:hint="eastAsia" w:ascii="仿宋_GB2312" w:eastAsia="仿宋_GB2312"/>
                <w:sz w:val="28"/>
              </w:rPr>
              <w:t xml:space="preserve">              年   月   日</w:t>
            </w:r>
          </w:p>
        </w:tc>
      </w:tr>
    </w:tbl>
    <w:p>
      <w:pPr>
        <w:snapToGrid w:val="0"/>
        <w:spacing w:line="240" w:lineRule="atLeast"/>
        <w:jc w:val="left"/>
        <w:rPr>
          <w:rFonts w:ascii="仿宋_GB2312" w:eastAsia="仿宋_GB2312"/>
        </w:rPr>
      </w:pPr>
      <w:r>
        <w:rPr>
          <w:rFonts w:hint="eastAsia" w:ascii="仿宋_GB2312" w:eastAsia="仿宋_GB2312"/>
        </w:rPr>
        <w:t>注：“单位”一档请分别注明学校、院系、专业、年级。此表一式两份，可复制。</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方正小标宋简体">
    <w:altName w:val="方正舒体"/>
    <w:panose1 w:val="03000509000000000000"/>
    <w:charset w:val="86"/>
    <w:family w:val="script"/>
    <w:pitch w:val="default"/>
    <w:sig w:usb0="00000000" w:usb1="00000000" w:usb2="00000010" w:usb3="00000000" w:csb0="00040000" w:csb1="00000000"/>
  </w:font>
  <w:font w:name="方正舒体">
    <w:panose1 w:val="02010601030101010101"/>
    <w:charset w:val="86"/>
    <w:family w:val="auto"/>
    <w:pitch w:val="default"/>
    <w:sig w:usb0="00000003"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566B"/>
    <w:rsid w:val="00003283"/>
    <w:rsid w:val="00010B4A"/>
    <w:rsid w:val="000B43C2"/>
    <w:rsid w:val="002A184F"/>
    <w:rsid w:val="002D7490"/>
    <w:rsid w:val="00420CB7"/>
    <w:rsid w:val="004D4B34"/>
    <w:rsid w:val="005804AB"/>
    <w:rsid w:val="005F1D86"/>
    <w:rsid w:val="005F550F"/>
    <w:rsid w:val="00631714"/>
    <w:rsid w:val="00691F34"/>
    <w:rsid w:val="00802987"/>
    <w:rsid w:val="009148F0"/>
    <w:rsid w:val="0094566B"/>
    <w:rsid w:val="00B76915"/>
    <w:rsid w:val="00BF090B"/>
    <w:rsid w:val="00C356BD"/>
    <w:rsid w:val="00C70EFC"/>
    <w:rsid w:val="00CD536B"/>
    <w:rsid w:val="00D006A7"/>
    <w:rsid w:val="00DB722E"/>
    <w:rsid w:val="00DB74E2"/>
    <w:rsid w:val="00DE298B"/>
    <w:rsid w:val="00E95923"/>
    <w:rsid w:val="00F200BA"/>
    <w:rsid w:val="00F42ABC"/>
    <w:rsid w:val="00FC1672"/>
    <w:rsid w:val="049F3901"/>
    <w:rsid w:val="25AE3964"/>
    <w:rsid w:val="2A1130E5"/>
    <w:rsid w:val="5B114F0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semiHidden="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ody Text Indent 2"/>
    <w:basedOn w:val="1"/>
    <w:link w:val="9"/>
    <w:unhideWhenUsed/>
    <w:uiPriority w:val="0"/>
    <w:pPr>
      <w:ind w:firstLine="480"/>
    </w:pPr>
    <w:rPr>
      <w:sz w:val="24"/>
      <w:szCs w:val="20"/>
    </w:rPr>
  </w:style>
  <w:style w:type="paragraph" w:styleId="3">
    <w:name w:val="footer"/>
    <w:basedOn w:val="1"/>
    <w:link w:val="8"/>
    <w:unhideWhenUsed/>
    <w:qFormat/>
    <w:uiPriority w:val="99"/>
    <w:pPr>
      <w:tabs>
        <w:tab w:val="center" w:pos="4153"/>
        <w:tab w:val="right" w:pos="8306"/>
      </w:tabs>
      <w:snapToGrid w:val="0"/>
      <w:jc w:val="left"/>
    </w:pPr>
    <w:rPr>
      <w:rFonts w:ascii="Calibri" w:hAnsi="Calibri"/>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character" w:customStyle="1" w:styleId="7">
    <w:name w:val="页眉 字符"/>
    <w:basedOn w:val="6"/>
    <w:link w:val="4"/>
    <w:semiHidden/>
    <w:uiPriority w:val="99"/>
    <w:rPr>
      <w:sz w:val="18"/>
      <w:szCs w:val="18"/>
    </w:rPr>
  </w:style>
  <w:style w:type="character" w:customStyle="1" w:styleId="8">
    <w:name w:val="页脚 字符"/>
    <w:basedOn w:val="6"/>
    <w:link w:val="3"/>
    <w:semiHidden/>
    <w:qFormat/>
    <w:uiPriority w:val="99"/>
    <w:rPr>
      <w:sz w:val="18"/>
      <w:szCs w:val="18"/>
    </w:rPr>
  </w:style>
  <w:style w:type="character" w:customStyle="1" w:styleId="9">
    <w:name w:val="正文文本缩进 2 字符"/>
    <w:basedOn w:val="6"/>
    <w:link w:val="2"/>
    <w:uiPriority w:val="0"/>
    <w:rPr>
      <w:rFonts w:ascii="Times New Roman" w:hAnsi="Times New Roman" w:eastAsia="宋体" w:cs="Times New Roman"/>
      <w:sz w:val="24"/>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DXB</Company>
  <Pages>1</Pages>
  <Words>40</Words>
  <Characters>234</Characters>
  <Lines>1</Lines>
  <Paragraphs>1</Paragraphs>
  <TotalTime>6</TotalTime>
  <ScaleCrop>false</ScaleCrop>
  <LinksUpToDate>false</LinksUpToDate>
  <CharactersWithSpaces>273</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2021-09-23T07:01:00Z</dcterms:created>
  <dc:creator>黄宝琪</dc:creator>
  <cp:lastModifiedBy>WPS_1504660308</cp:lastModifiedBy>
  <dcterms:modified xsi:type="dcterms:W3CDTF">2021-10-14T09:47:01Z</dcterms:modified>
  <dc:title>附件3：</dc:title>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702C1049B42448C0BCFED9DE6057A9BE</vt:lpwstr>
  </property>
</Properties>
</file>