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4EE3" w14:textId="2A09B682" w:rsidR="001A491F" w:rsidRPr="00E85951" w:rsidRDefault="00E85951" w:rsidP="00E85951">
      <w:pPr>
        <w:jc w:val="center"/>
        <w:rPr>
          <w:b/>
          <w:bCs/>
          <w:sz w:val="32"/>
          <w:szCs w:val="32"/>
        </w:rPr>
      </w:pPr>
      <w:r w:rsidRPr="00E85951">
        <w:rPr>
          <w:rFonts w:hint="eastAsia"/>
          <w:b/>
          <w:bCs/>
          <w:sz w:val="32"/>
          <w:szCs w:val="32"/>
        </w:rPr>
        <w:t>2</w:t>
      </w:r>
      <w:r w:rsidRPr="00E85951">
        <w:rPr>
          <w:b/>
          <w:bCs/>
          <w:sz w:val="32"/>
          <w:szCs w:val="32"/>
        </w:rPr>
        <w:t>02</w:t>
      </w:r>
      <w:r w:rsidR="001A4122">
        <w:rPr>
          <w:b/>
          <w:bCs/>
          <w:sz w:val="32"/>
          <w:szCs w:val="32"/>
        </w:rPr>
        <w:t>1</w:t>
      </w:r>
      <w:r w:rsidRPr="00E85951">
        <w:rPr>
          <w:rFonts w:hint="eastAsia"/>
          <w:b/>
          <w:bCs/>
          <w:sz w:val="32"/>
          <w:szCs w:val="32"/>
        </w:rPr>
        <w:t>年中国石油大学（北京）</w:t>
      </w:r>
      <w:r w:rsidR="00697F82">
        <w:rPr>
          <w:rFonts w:hint="eastAsia"/>
          <w:b/>
          <w:bCs/>
          <w:sz w:val="32"/>
          <w:szCs w:val="32"/>
        </w:rPr>
        <w:t>优秀</w:t>
      </w:r>
      <w:r w:rsidRPr="00E85951">
        <w:rPr>
          <w:rFonts w:hint="eastAsia"/>
          <w:b/>
          <w:bCs/>
          <w:sz w:val="32"/>
          <w:szCs w:val="32"/>
        </w:rPr>
        <w:t>个人申报表</w:t>
      </w:r>
    </w:p>
    <w:tbl>
      <w:tblPr>
        <w:tblpPr w:leftFromText="180" w:rightFromText="180" w:vertAnchor="text" w:tblpY="140"/>
        <w:tblW w:w="8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666"/>
      </w:tblGrid>
      <w:tr w:rsidR="002A5B82" w:rsidRPr="00E85951" w14:paraId="4CEB6596" w14:textId="77777777" w:rsidTr="00430E4F">
        <w:trPr>
          <w:trHeight w:val="1129"/>
        </w:trPr>
        <w:tc>
          <w:tcPr>
            <w:tcW w:w="967" w:type="dxa"/>
            <w:shd w:val="clear" w:color="auto" w:fill="auto"/>
            <w:noWrap/>
            <w:vAlign w:val="center"/>
            <w:hideMark/>
          </w:tcPr>
          <w:p w14:paraId="08C9A0CA"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姓名</w:t>
            </w:r>
          </w:p>
        </w:tc>
        <w:tc>
          <w:tcPr>
            <w:tcW w:w="1390" w:type="dxa"/>
            <w:gridSpan w:val="2"/>
            <w:shd w:val="clear" w:color="auto" w:fill="auto"/>
            <w:noWrap/>
            <w:vAlign w:val="center"/>
            <w:hideMark/>
          </w:tcPr>
          <w:p w14:paraId="3A2A10FE" w14:textId="1C087EFB" w:rsidR="00E85951" w:rsidRPr="00E85951" w:rsidRDefault="002A5B82"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符翊天</w:t>
            </w:r>
          </w:p>
        </w:tc>
        <w:tc>
          <w:tcPr>
            <w:tcW w:w="967" w:type="dxa"/>
            <w:shd w:val="clear" w:color="auto" w:fill="auto"/>
            <w:noWrap/>
            <w:vAlign w:val="center"/>
            <w:hideMark/>
          </w:tcPr>
          <w:p w14:paraId="7ADAAF2B" w14:textId="77777777" w:rsidR="00E85951" w:rsidRPr="00FC17A0" w:rsidRDefault="00E85951"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性别</w:t>
            </w:r>
          </w:p>
        </w:tc>
        <w:tc>
          <w:tcPr>
            <w:tcW w:w="1390" w:type="dxa"/>
            <w:shd w:val="clear" w:color="auto" w:fill="auto"/>
            <w:noWrap/>
            <w:vAlign w:val="center"/>
            <w:hideMark/>
          </w:tcPr>
          <w:p w14:paraId="327F0F17" w14:textId="03C99C7F" w:rsidR="00E85951" w:rsidRPr="00E85951" w:rsidRDefault="002A5B82"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hideMark/>
          </w:tcPr>
          <w:p w14:paraId="4F72B29B" w14:textId="30E873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学院</w:t>
            </w:r>
          </w:p>
        </w:tc>
        <w:tc>
          <w:tcPr>
            <w:tcW w:w="1611" w:type="dxa"/>
            <w:shd w:val="clear" w:color="auto" w:fill="auto"/>
            <w:noWrap/>
            <w:vAlign w:val="center"/>
            <w:hideMark/>
          </w:tcPr>
          <w:p w14:paraId="7E3AC88F" w14:textId="0E959282" w:rsidR="00E85951" w:rsidRPr="00E85951" w:rsidRDefault="002A5B82"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化学工程与环境学院</w:t>
            </w:r>
          </w:p>
        </w:tc>
        <w:tc>
          <w:tcPr>
            <w:tcW w:w="1666" w:type="dxa"/>
            <w:vMerge w:val="restart"/>
            <w:shd w:val="clear" w:color="auto" w:fill="auto"/>
            <w:noWrap/>
            <w:vAlign w:val="center"/>
            <w:hideMark/>
          </w:tcPr>
          <w:p w14:paraId="302D1780" w14:textId="361D503C" w:rsidR="00E85951" w:rsidRPr="00E85951" w:rsidRDefault="00632075" w:rsidP="00E85951">
            <w:pPr>
              <w:widowControl/>
              <w:jc w:val="center"/>
              <w:rPr>
                <w:rFonts w:ascii="Times New Roman" w:eastAsia="Times New Roman" w:hAnsi="Times New Roman" w:cs="Times New Roman"/>
                <w:kern w:val="0"/>
                <w:sz w:val="20"/>
                <w:szCs w:val="20"/>
              </w:rPr>
            </w:pPr>
            <w:r>
              <w:rPr>
                <w:rFonts w:ascii="宋体" w:eastAsia="宋体" w:hAnsi="宋体" w:cs="宋体" w:hint="eastAsia"/>
                <w:color w:val="A6A6A6" w:themeColor="background1" w:themeShade="A6"/>
                <w:kern w:val="0"/>
                <w:sz w:val="20"/>
                <w:szCs w:val="20"/>
              </w:rPr>
              <w:t>个人</w:t>
            </w:r>
            <w:r w:rsidR="002A5B82">
              <w:rPr>
                <w:noProof/>
              </w:rPr>
              <w:drawing>
                <wp:inline distT="0" distB="0" distL="0" distR="0" wp14:anchorId="2CA345B9" wp14:editId="267A33B4">
                  <wp:extent cx="920750" cy="1381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0438" cy="1395657"/>
                          </a:xfrm>
                          <a:prstGeom prst="rect">
                            <a:avLst/>
                          </a:prstGeom>
                          <a:noFill/>
                          <a:ln>
                            <a:noFill/>
                          </a:ln>
                        </pic:spPr>
                      </pic:pic>
                    </a:graphicData>
                  </a:graphic>
                </wp:inline>
              </w:drawing>
            </w:r>
            <w:r>
              <w:rPr>
                <w:rFonts w:ascii="宋体" w:eastAsia="宋体" w:hAnsi="宋体" w:cs="宋体" w:hint="eastAsia"/>
                <w:color w:val="A6A6A6" w:themeColor="background1" w:themeShade="A6"/>
                <w:kern w:val="0"/>
                <w:sz w:val="20"/>
                <w:szCs w:val="20"/>
              </w:rPr>
              <w:t>证件</w:t>
            </w:r>
            <w:r w:rsidR="00E85951" w:rsidRPr="00E85951">
              <w:rPr>
                <w:rFonts w:ascii="宋体" w:eastAsia="宋体" w:hAnsi="宋体" w:cs="宋体" w:hint="eastAsia"/>
                <w:color w:val="A6A6A6" w:themeColor="background1" w:themeShade="A6"/>
                <w:kern w:val="0"/>
                <w:sz w:val="20"/>
                <w:szCs w:val="20"/>
              </w:rPr>
              <w:t>照片</w:t>
            </w:r>
          </w:p>
        </w:tc>
      </w:tr>
      <w:tr w:rsidR="00430E4F" w:rsidRPr="00E85951" w14:paraId="561BA006" w14:textId="77777777" w:rsidTr="00430E4F">
        <w:trPr>
          <w:trHeight w:val="984"/>
        </w:trPr>
        <w:tc>
          <w:tcPr>
            <w:tcW w:w="967" w:type="dxa"/>
            <w:shd w:val="clear" w:color="auto" w:fill="auto"/>
            <w:noWrap/>
            <w:vAlign w:val="center"/>
          </w:tcPr>
          <w:p w14:paraId="6E0A164F" w14:textId="609AD98F" w:rsidR="00430E4F" w:rsidRPr="00FC17A0" w:rsidRDefault="00430E4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学号</w:t>
            </w:r>
          </w:p>
        </w:tc>
        <w:tc>
          <w:tcPr>
            <w:tcW w:w="1390" w:type="dxa"/>
            <w:gridSpan w:val="2"/>
            <w:shd w:val="clear" w:color="auto" w:fill="auto"/>
            <w:noWrap/>
            <w:vAlign w:val="center"/>
          </w:tcPr>
          <w:p w14:paraId="1406C29F" w14:textId="26E758BA" w:rsidR="00430E4F" w:rsidRPr="00E85951" w:rsidRDefault="00430E4F"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w:t>
            </w:r>
            <w:r>
              <w:rPr>
                <w:rFonts w:ascii="等线" w:eastAsia="等线" w:hAnsi="等线" w:cs="宋体"/>
                <w:color w:val="000000"/>
                <w:kern w:val="0"/>
                <w:sz w:val="22"/>
              </w:rPr>
              <w:t>019010571</w:t>
            </w:r>
          </w:p>
        </w:tc>
        <w:tc>
          <w:tcPr>
            <w:tcW w:w="967" w:type="dxa"/>
            <w:shd w:val="clear" w:color="auto" w:fill="auto"/>
            <w:noWrap/>
            <w:vAlign w:val="center"/>
          </w:tcPr>
          <w:p w14:paraId="289172F6" w14:textId="77777777" w:rsidR="00430E4F" w:rsidRPr="00FC17A0" w:rsidRDefault="00430E4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专业</w:t>
            </w:r>
          </w:p>
          <w:p w14:paraId="62651338" w14:textId="6EF41909" w:rsidR="00430E4F" w:rsidRPr="00FC17A0" w:rsidRDefault="00430E4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年级</w:t>
            </w:r>
          </w:p>
        </w:tc>
        <w:tc>
          <w:tcPr>
            <w:tcW w:w="3968" w:type="dxa"/>
            <w:gridSpan w:val="3"/>
            <w:shd w:val="clear" w:color="auto" w:fill="auto"/>
            <w:noWrap/>
            <w:vAlign w:val="center"/>
          </w:tcPr>
          <w:p w14:paraId="23F01A75" w14:textId="3E6F7CE3" w:rsidR="00430E4F" w:rsidRPr="00E85951" w:rsidRDefault="00430E4F" w:rsidP="00430E4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能源化学工程1</w:t>
            </w:r>
            <w:r>
              <w:rPr>
                <w:rFonts w:ascii="等线" w:eastAsia="等线" w:hAnsi="等线" w:cs="宋体"/>
                <w:color w:val="000000"/>
                <w:kern w:val="0"/>
                <w:sz w:val="22"/>
              </w:rPr>
              <w:t>9</w:t>
            </w:r>
            <w:r>
              <w:rPr>
                <w:rFonts w:ascii="等线" w:eastAsia="等线" w:hAnsi="等线" w:cs="宋体" w:hint="eastAsia"/>
                <w:color w:val="000000"/>
                <w:kern w:val="0"/>
                <w:sz w:val="22"/>
              </w:rPr>
              <w:t>级</w:t>
            </w:r>
          </w:p>
        </w:tc>
        <w:tc>
          <w:tcPr>
            <w:tcW w:w="1666" w:type="dxa"/>
            <w:vMerge/>
            <w:shd w:val="clear" w:color="auto" w:fill="auto"/>
            <w:noWrap/>
            <w:vAlign w:val="center"/>
          </w:tcPr>
          <w:p w14:paraId="4D33C50F" w14:textId="77777777" w:rsidR="00430E4F" w:rsidRDefault="00430E4F" w:rsidP="00E85951">
            <w:pPr>
              <w:widowControl/>
              <w:jc w:val="center"/>
              <w:rPr>
                <w:rFonts w:ascii="宋体" w:eastAsia="宋体" w:hAnsi="宋体" w:cs="宋体"/>
                <w:color w:val="A6A6A6" w:themeColor="background1" w:themeShade="A6"/>
                <w:kern w:val="0"/>
                <w:sz w:val="20"/>
                <w:szCs w:val="20"/>
              </w:rPr>
            </w:pPr>
          </w:p>
        </w:tc>
      </w:tr>
      <w:tr w:rsidR="002A5B82" w:rsidRPr="00E85951" w14:paraId="1F6DD6FC" w14:textId="77777777" w:rsidTr="00430E4F">
        <w:trPr>
          <w:trHeight w:val="840"/>
        </w:trPr>
        <w:tc>
          <w:tcPr>
            <w:tcW w:w="967" w:type="dxa"/>
            <w:shd w:val="clear" w:color="auto" w:fill="auto"/>
            <w:noWrap/>
            <w:vAlign w:val="center"/>
            <w:hideMark/>
          </w:tcPr>
          <w:p w14:paraId="7DA50E65" w14:textId="765A82B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团队名</w:t>
            </w:r>
          </w:p>
        </w:tc>
        <w:tc>
          <w:tcPr>
            <w:tcW w:w="1390" w:type="dxa"/>
            <w:gridSpan w:val="2"/>
            <w:shd w:val="clear" w:color="auto" w:fill="auto"/>
            <w:noWrap/>
            <w:vAlign w:val="center"/>
            <w:hideMark/>
          </w:tcPr>
          <w:p w14:paraId="40262FE7" w14:textId="3BA77D3D" w:rsidR="00E85951" w:rsidRPr="00E85951" w:rsidRDefault="002A5B82"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传承之焰</w:t>
            </w:r>
          </w:p>
        </w:tc>
        <w:tc>
          <w:tcPr>
            <w:tcW w:w="967" w:type="dxa"/>
            <w:shd w:val="clear" w:color="auto" w:fill="auto"/>
            <w:noWrap/>
            <w:vAlign w:val="center"/>
            <w:hideMark/>
          </w:tcPr>
          <w:p w14:paraId="14088A76" w14:textId="0951AB45" w:rsidR="00E85951" w:rsidRPr="00FC17A0" w:rsidRDefault="00385E9F"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分工</w:t>
            </w:r>
          </w:p>
        </w:tc>
        <w:tc>
          <w:tcPr>
            <w:tcW w:w="1390" w:type="dxa"/>
            <w:shd w:val="clear" w:color="auto" w:fill="auto"/>
            <w:noWrap/>
            <w:vAlign w:val="center"/>
            <w:hideMark/>
          </w:tcPr>
          <w:p w14:paraId="26B486AB" w14:textId="0F362DF9" w:rsidR="00E85951" w:rsidRPr="00E85951" w:rsidRDefault="002A5B82"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组长</w:t>
            </w:r>
          </w:p>
        </w:tc>
        <w:tc>
          <w:tcPr>
            <w:tcW w:w="967" w:type="dxa"/>
            <w:shd w:val="clear" w:color="auto" w:fill="auto"/>
            <w:noWrap/>
            <w:vAlign w:val="center"/>
            <w:hideMark/>
          </w:tcPr>
          <w:p w14:paraId="769F11A1" w14:textId="09554DAC" w:rsidR="00E85951" w:rsidRPr="00FC17A0" w:rsidRDefault="00385E9F" w:rsidP="00385E9F">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实践口号</w:t>
            </w:r>
          </w:p>
        </w:tc>
        <w:tc>
          <w:tcPr>
            <w:tcW w:w="1611" w:type="dxa"/>
            <w:shd w:val="clear" w:color="auto" w:fill="auto"/>
            <w:noWrap/>
            <w:vAlign w:val="center"/>
            <w:hideMark/>
          </w:tcPr>
          <w:p w14:paraId="4F744094" w14:textId="397FDDA9" w:rsidR="00E85951" w:rsidRPr="00E85951" w:rsidRDefault="002A5B82" w:rsidP="00E85951">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精神传承之处，火亦生生不息</w:t>
            </w:r>
          </w:p>
        </w:tc>
        <w:tc>
          <w:tcPr>
            <w:tcW w:w="1666" w:type="dxa"/>
            <w:vMerge/>
            <w:vAlign w:val="center"/>
            <w:hideMark/>
          </w:tcPr>
          <w:p w14:paraId="39DE479B" w14:textId="77777777" w:rsidR="00E85951" w:rsidRPr="00E85951" w:rsidRDefault="00E85951" w:rsidP="00E85951">
            <w:pPr>
              <w:widowControl/>
              <w:jc w:val="left"/>
              <w:rPr>
                <w:rFonts w:ascii="Times New Roman" w:eastAsia="Times New Roman" w:hAnsi="Times New Roman" w:cs="Times New Roman"/>
                <w:kern w:val="0"/>
                <w:sz w:val="20"/>
                <w:szCs w:val="20"/>
              </w:rPr>
            </w:pPr>
          </w:p>
        </w:tc>
      </w:tr>
      <w:tr w:rsidR="002A5B82" w:rsidRPr="00E85951" w14:paraId="193BF87B" w14:textId="77777777" w:rsidTr="00430E4F">
        <w:trPr>
          <w:trHeight w:val="413"/>
        </w:trPr>
        <w:tc>
          <w:tcPr>
            <w:tcW w:w="8958" w:type="dxa"/>
            <w:gridSpan w:val="8"/>
            <w:shd w:val="clear" w:color="auto" w:fill="auto"/>
            <w:noWrap/>
            <w:vAlign w:val="center"/>
          </w:tcPr>
          <w:p w14:paraId="11BCF627" w14:textId="343CECBA" w:rsidR="000A2A58" w:rsidRPr="00E85951" w:rsidRDefault="008552B4" w:rsidP="00E85951">
            <w:pPr>
              <w:widowControl/>
              <w:jc w:val="left"/>
              <w:rPr>
                <w:rFonts w:ascii="Times New Roman" w:eastAsia="Times New Roman" w:hAnsi="Times New Roman" w:cs="Times New Roman"/>
                <w:kern w:val="0"/>
                <w:sz w:val="20"/>
                <w:szCs w:val="20"/>
              </w:rPr>
            </w:pPr>
            <w:r w:rsidRPr="008552B4">
              <w:rPr>
                <w:rFonts w:ascii="等线" w:eastAsia="等线" w:hAnsi="等线" w:cs="宋体" w:hint="eastAsia"/>
                <w:color w:val="000000"/>
                <w:kern w:val="0"/>
                <w:sz w:val="22"/>
              </w:rPr>
              <w:t>个人和实践基本信息</w:t>
            </w:r>
          </w:p>
        </w:tc>
      </w:tr>
      <w:tr w:rsidR="002A5B82" w:rsidRPr="00E85951" w14:paraId="0F3DAA96" w14:textId="77777777" w:rsidTr="00430E4F">
        <w:trPr>
          <w:trHeight w:val="8070"/>
        </w:trPr>
        <w:tc>
          <w:tcPr>
            <w:tcW w:w="2093" w:type="dxa"/>
            <w:gridSpan w:val="2"/>
            <w:shd w:val="clear" w:color="auto" w:fill="auto"/>
            <w:noWrap/>
            <w:vAlign w:val="center"/>
          </w:tcPr>
          <w:p w14:paraId="32C2D14D" w14:textId="2DF59212" w:rsidR="000A2A58" w:rsidRPr="00FC17A0" w:rsidRDefault="00B85772" w:rsidP="00E85951">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t>个人事迹</w:t>
            </w:r>
            <w:r w:rsidR="00E44B18" w:rsidRPr="00FC17A0">
              <w:rPr>
                <w:rFonts w:ascii="等线" w:eastAsia="等线" w:hAnsi="等线" w:cs="宋体" w:hint="eastAsia"/>
                <w:b/>
                <w:color w:val="000000"/>
                <w:kern w:val="0"/>
                <w:sz w:val="22"/>
              </w:rPr>
              <w:t>（1</w:t>
            </w:r>
            <w:r w:rsidR="00E44B18" w:rsidRPr="00FC17A0">
              <w:rPr>
                <w:rFonts w:ascii="等线" w:eastAsia="等线" w:hAnsi="等线" w:cs="宋体"/>
                <w:b/>
                <w:color w:val="000000"/>
                <w:kern w:val="0"/>
                <w:sz w:val="22"/>
              </w:rPr>
              <w:t>200</w:t>
            </w:r>
            <w:r w:rsidR="00E44B18" w:rsidRPr="00FC17A0">
              <w:rPr>
                <w:rFonts w:ascii="等线" w:eastAsia="等线" w:hAnsi="等线" w:cs="宋体" w:hint="eastAsia"/>
                <w:b/>
                <w:color w:val="000000"/>
                <w:kern w:val="0"/>
                <w:sz w:val="22"/>
              </w:rPr>
              <w:t>字左右）</w:t>
            </w:r>
          </w:p>
        </w:tc>
        <w:tc>
          <w:tcPr>
            <w:tcW w:w="6865" w:type="dxa"/>
            <w:gridSpan w:val="6"/>
            <w:shd w:val="clear" w:color="auto" w:fill="auto"/>
            <w:noWrap/>
            <w:vAlign w:val="center"/>
          </w:tcPr>
          <w:p w14:paraId="5DCD4332" w14:textId="20579CAE" w:rsidR="002A5B82" w:rsidRDefault="002A5B82" w:rsidP="002A5B82">
            <w:pPr>
              <w:ind w:firstLineChars="200" w:firstLine="420"/>
              <w:jc w:val="left"/>
              <w:rPr>
                <w:rFonts w:ascii="Arial" w:hAnsi="Arial" w:cs="Arial"/>
                <w:color w:val="333333"/>
                <w:szCs w:val="21"/>
                <w:shd w:val="clear" w:color="auto" w:fill="FFFFFF"/>
              </w:rPr>
            </w:pPr>
            <w:r>
              <w:rPr>
                <w:rFonts w:ascii="Arial" w:hAnsi="Arial" w:cs="Arial" w:hint="eastAsia"/>
                <w:color w:val="333333"/>
                <w:szCs w:val="21"/>
                <w:shd w:val="clear" w:color="auto" w:fill="FFFFFF"/>
              </w:rPr>
              <w:t>我是一个土生土长的陕西人。从小生活在这面朝黄土背照天的三秦大地上，</w:t>
            </w:r>
            <w:r w:rsidR="00746925">
              <w:rPr>
                <w:rFonts w:ascii="Arial" w:hAnsi="Arial" w:cs="Arial" w:hint="eastAsia"/>
                <w:color w:val="333333"/>
                <w:szCs w:val="21"/>
                <w:shd w:val="clear" w:color="auto" w:fill="FFFFFF"/>
              </w:rPr>
              <w:t>但是却一直没有机会能够到这人心驰神往的土地上一探究竟。小时候经常听老师们听长辈们讲这里发生的故事，今天我终于有机会踏上这片神圣的土地——延安，去探寻历史的回忆。</w:t>
            </w:r>
          </w:p>
          <w:p w14:paraId="1CE0AC2D" w14:textId="5BC63432" w:rsidR="002A5B82" w:rsidRPr="006031F5" w:rsidRDefault="002A5B82" w:rsidP="002A5B82">
            <w:pPr>
              <w:ind w:firstLineChars="200" w:firstLine="420"/>
              <w:jc w:val="left"/>
              <w:rPr>
                <w:rFonts w:ascii="Arial" w:hAnsi="Arial" w:cs="Arial"/>
                <w:szCs w:val="21"/>
                <w:shd w:val="clear" w:color="auto" w:fill="FFFFFF"/>
              </w:rPr>
            </w:pPr>
            <w:r>
              <w:rPr>
                <w:rFonts w:ascii="Arial" w:hAnsi="Arial" w:cs="Arial" w:hint="eastAsia"/>
                <w:color w:val="333333"/>
                <w:szCs w:val="21"/>
                <w:shd w:val="clear" w:color="auto" w:fill="FFFFFF"/>
              </w:rPr>
              <w:t>延安，是中国革命的落脚点和出发点，也是全国革命纪念馆数量最多的城市，但在众多纪念馆中最值得一去的</w:t>
            </w:r>
            <w:r>
              <w:rPr>
                <w:rFonts w:ascii="Arial" w:hAnsi="Arial" w:cs="Arial" w:hint="eastAsia"/>
                <w:color w:val="333333"/>
                <w:sz w:val="18"/>
                <w:szCs w:val="18"/>
                <w:shd w:val="clear" w:color="auto" w:fill="FFFFFF"/>
              </w:rPr>
              <w:t>，</w:t>
            </w:r>
            <w:r>
              <w:rPr>
                <w:rFonts w:ascii="Arial" w:hAnsi="Arial" w:cs="Arial" w:hint="eastAsia"/>
                <w:color w:val="333333"/>
                <w:szCs w:val="21"/>
                <w:shd w:val="clear" w:color="auto" w:fill="FFFFFF"/>
              </w:rPr>
              <w:t>被誉为是中国爱国主义教育基地</w:t>
            </w:r>
            <w:r>
              <w:rPr>
                <w:rFonts w:ascii="Arial" w:hAnsi="Arial" w:cs="Arial"/>
                <w:color w:val="333333"/>
                <w:szCs w:val="21"/>
                <w:shd w:val="clear" w:color="auto" w:fill="FFFFFF"/>
              </w:rPr>
              <w:t>“</w:t>
            </w:r>
            <w:r>
              <w:rPr>
                <w:rFonts w:ascii="Arial" w:hAnsi="Arial" w:cs="Arial" w:hint="eastAsia"/>
                <w:color w:val="333333"/>
                <w:szCs w:val="21"/>
                <w:shd w:val="clear" w:color="auto" w:fill="FFFFFF"/>
              </w:rPr>
              <w:t>一号工程</w:t>
            </w:r>
            <w:r>
              <w:rPr>
                <w:rFonts w:ascii="Arial" w:hAnsi="Arial" w:cs="Arial"/>
                <w:color w:val="333333"/>
                <w:szCs w:val="21"/>
                <w:shd w:val="clear" w:color="auto" w:fill="FFFFFF"/>
              </w:rPr>
              <w:t>”</w:t>
            </w:r>
            <w:r>
              <w:rPr>
                <w:rFonts w:ascii="Arial" w:hAnsi="Arial" w:cs="Arial" w:hint="eastAsia"/>
                <w:color w:val="333333"/>
                <w:szCs w:val="21"/>
                <w:shd w:val="clear" w:color="auto" w:fill="FFFFFF"/>
              </w:rPr>
              <w:t>的，那就是</w:t>
            </w:r>
            <w:r w:rsidRPr="006031F5">
              <w:rPr>
                <w:rFonts w:ascii="Arial" w:hAnsi="Arial" w:cs="Arial" w:hint="eastAsia"/>
                <w:szCs w:val="21"/>
                <w:shd w:val="clear" w:color="auto" w:fill="FFFFFF"/>
              </w:rPr>
              <w:t>延安革命纪念馆。</w:t>
            </w:r>
          </w:p>
          <w:p w14:paraId="7239EAE6" w14:textId="77777777" w:rsidR="002A5B82" w:rsidRDefault="002A5B82" w:rsidP="002A5B82">
            <w:pPr>
              <w:ind w:firstLineChars="200" w:firstLine="420"/>
              <w:jc w:val="left"/>
              <w:rPr>
                <w:rFonts w:ascii="Arial" w:hAnsi="Arial" w:cs="Arial"/>
                <w:color w:val="333333"/>
                <w:szCs w:val="21"/>
                <w:shd w:val="clear" w:color="auto" w:fill="FFFFFF"/>
              </w:rPr>
            </w:pPr>
            <w:r>
              <w:rPr>
                <w:rFonts w:ascii="Arial" w:hAnsi="Arial" w:cs="Arial" w:hint="eastAsia"/>
                <w:color w:val="333333"/>
                <w:szCs w:val="21"/>
                <w:shd w:val="clear" w:color="auto" w:fill="FFFFFF"/>
              </w:rPr>
              <w:t>纪念馆的讲解员告诉我们，长征是人类历史上的奇迹。在整整两年的时间里，红军辗转十四省，突破几十万敌军的包围封锁，唱响战略转移的凯歌，是人类近现</w:t>
            </w:r>
            <w:r w:rsidRPr="006031F5">
              <w:rPr>
                <w:rFonts w:ascii="Arial" w:hAnsi="Arial" w:cs="Arial" w:hint="eastAsia"/>
                <w:szCs w:val="21"/>
                <w:shd w:val="clear" w:color="auto" w:fill="FFFFFF"/>
              </w:rPr>
              <w:t>代</w:t>
            </w:r>
            <w:r w:rsidRPr="006031F5">
              <w:rPr>
                <w:rFonts w:hint="eastAsia"/>
              </w:rPr>
              <w:t>战争</w:t>
            </w:r>
            <w:r w:rsidRPr="006031F5">
              <w:rPr>
                <w:rFonts w:ascii="Arial" w:hAnsi="Arial" w:cs="Arial" w:hint="eastAsia"/>
                <w:szCs w:val="21"/>
                <w:shd w:val="clear" w:color="auto" w:fill="FFFFFF"/>
              </w:rPr>
              <w:t>史</w:t>
            </w:r>
            <w:r>
              <w:rPr>
                <w:rFonts w:ascii="Arial" w:hAnsi="Arial" w:cs="Arial" w:hint="eastAsia"/>
                <w:color w:val="333333"/>
                <w:szCs w:val="21"/>
                <w:shd w:val="clear" w:color="auto" w:fill="FFFFFF"/>
              </w:rPr>
              <w:t>上，凡人谱写的英雄史诗。强渡乌江，四渡赤水，巧渡金沙江，强渡大渡河，飞夺泸定桥，爬雪山，过草地，这些都是红军在长征途中所遇到的挫折与困难。四渡赤水战役中，中央红军仅三万人却要面对</w:t>
            </w:r>
            <w:r w:rsidRPr="006031F5">
              <w:rPr>
                <w:rFonts w:ascii="Arial" w:hAnsi="Arial" w:cs="Arial" w:hint="eastAsia"/>
                <w:szCs w:val="21"/>
                <w:shd w:val="clear" w:color="auto" w:fill="FFFFFF"/>
              </w:rPr>
              <w:t>敌人四十万大</w:t>
            </w:r>
            <w:r>
              <w:rPr>
                <w:rFonts w:ascii="Arial" w:hAnsi="Arial" w:cs="Arial" w:hint="eastAsia"/>
                <w:color w:val="333333"/>
                <w:szCs w:val="21"/>
                <w:shd w:val="clear" w:color="auto" w:fill="FFFFFF"/>
              </w:rPr>
              <w:t>军的围追堵截；在飞夺泸定桥中，上方是密集的火力，下方是湍急的洪流，前方是冰冷的铁链；翻雪山时，空气稀薄，天气莫测，一眼望不到头的绵延雪山；过草地时，行路难，果腹难，宿营难。“不到长城非好汉，屈指行程二万。”毛主席豪迈的大无畏精神激励着当时每一位战士们坚持到底不放弃的斗志。人类的赞歌是对勇气的赞歌，人类的伟大是勇气的伟大！这些在我们当今看来是无法克服的困难却在我们的先辈面前被一一化解，而且更是诞生了许许多多感人肺腑的故事。</w:t>
            </w:r>
          </w:p>
          <w:p w14:paraId="32F56E5E" w14:textId="77777777" w:rsidR="002A5B82" w:rsidRDefault="002A5B82" w:rsidP="002A5B82">
            <w:pPr>
              <w:ind w:firstLineChars="200" w:firstLine="420"/>
              <w:jc w:val="left"/>
              <w:rPr>
                <w:rFonts w:ascii="Arial" w:hAnsi="Arial" w:cs="Arial"/>
                <w:color w:val="333333"/>
                <w:szCs w:val="21"/>
                <w:shd w:val="clear" w:color="auto" w:fill="FFFFFF"/>
              </w:rPr>
            </w:pPr>
            <w:r>
              <w:rPr>
                <w:rFonts w:ascii="Arial" w:hAnsi="Arial" w:cs="Arial"/>
                <w:color w:val="333333"/>
                <w:szCs w:val="21"/>
                <w:shd w:val="clear" w:color="auto" w:fill="FFFFFF"/>
              </w:rPr>
              <w:t>1935</w:t>
            </w:r>
            <w:r>
              <w:rPr>
                <w:rFonts w:ascii="Arial" w:hAnsi="Arial" w:cs="Arial" w:hint="eastAsia"/>
                <w:color w:val="333333"/>
                <w:szCs w:val="21"/>
                <w:shd w:val="clear" w:color="auto" w:fill="FFFFFF"/>
              </w:rPr>
              <w:t>年</w:t>
            </w:r>
            <w:r>
              <w:rPr>
                <w:rFonts w:ascii="Arial" w:hAnsi="Arial" w:cs="Arial"/>
                <w:color w:val="333333"/>
                <w:szCs w:val="21"/>
                <w:shd w:val="clear" w:color="auto" w:fill="FFFFFF"/>
              </w:rPr>
              <w:t>1</w:t>
            </w:r>
            <w:r>
              <w:rPr>
                <w:rFonts w:ascii="Arial" w:hAnsi="Arial" w:cs="Arial" w:hint="eastAsia"/>
                <w:color w:val="333333"/>
                <w:szCs w:val="21"/>
                <w:shd w:val="clear" w:color="auto" w:fill="FFFFFF"/>
              </w:rPr>
              <w:t>月，中共中央在遵义举行了政治局扩大会议，着重总结了第五次反</w:t>
            </w:r>
            <w:r>
              <w:rPr>
                <w:rFonts w:ascii="Arial" w:hAnsi="Arial" w:cs="Arial"/>
                <w:color w:val="333333"/>
                <w:szCs w:val="21"/>
                <w:shd w:val="clear" w:color="auto" w:fill="FFFFFF"/>
              </w:rPr>
              <w:t>“</w:t>
            </w:r>
            <w:r>
              <w:rPr>
                <w:rFonts w:ascii="Arial" w:hAnsi="Arial" w:cs="Arial" w:hint="eastAsia"/>
                <w:color w:val="333333"/>
                <w:szCs w:val="21"/>
                <w:shd w:val="clear" w:color="auto" w:fill="FFFFFF"/>
              </w:rPr>
              <w:t>围剿</w:t>
            </w:r>
            <w:r>
              <w:rPr>
                <w:rFonts w:ascii="Arial" w:hAnsi="Arial" w:cs="Arial"/>
                <w:color w:val="333333"/>
                <w:szCs w:val="21"/>
                <w:shd w:val="clear" w:color="auto" w:fill="FFFFFF"/>
              </w:rPr>
              <w:t>”</w:t>
            </w:r>
            <w:r>
              <w:rPr>
                <w:rFonts w:ascii="Arial" w:hAnsi="Arial" w:cs="Arial" w:hint="eastAsia"/>
                <w:color w:val="333333"/>
                <w:szCs w:val="21"/>
                <w:shd w:val="clear" w:color="auto" w:fill="FFFFFF"/>
              </w:rPr>
              <w:t>失败的经验教训，纠正了王明</w:t>
            </w:r>
            <w:r>
              <w:rPr>
                <w:rFonts w:ascii="Arial" w:hAnsi="Arial" w:cs="Arial"/>
                <w:color w:val="333333"/>
                <w:szCs w:val="21"/>
                <w:shd w:val="clear" w:color="auto" w:fill="FFFFFF"/>
              </w:rPr>
              <w:t>“</w:t>
            </w:r>
            <w:r>
              <w:rPr>
                <w:rFonts w:ascii="Arial" w:hAnsi="Arial" w:cs="Arial" w:hint="eastAsia"/>
                <w:color w:val="333333"/>
                <w:szCs w:val="21"/>
                <w:shd w:val="clear" w:color="auto" w:fill="FFFFFF"/>
              </w:rPr>
              <w:t>左</w:t>
            </w:r>
            <w:r>
              <w:rPr>
                <w:rFonts w:ascii="Arial" w:hAnsi="Arial" w:cs="Arial"/>
                <w:color w:val="333333"/>
                <w:szCs w:val="21"/>
                <w:shd w:val="clear" w:color="auto" w:fill="FFFFFF"/>
              </w:rPr>
              <w:t>”</w:t>
            </w:r>
            <w:r>
              <w:rPr>
                <w:rFonts w:ascii="Arial" w:hAnsi="Arial" w:cs="Arial" w:hint="eastAsia"/>
                <w:color w:val="333333"/>
                <w:szCs w:val="21"/>
                <w:shd w:val="clear" w:color="auto" w:fill="FFFFFF"/>
              </w:rPr>
              <w:t>倾冒险主义在军事上的错误，确立了以</w:t>
            </w:r>
            <w:r w:rsidRPr="006031F5">
              <w:rPr>
                <w:rFonts w:ascii="Arial" w:hAnsi="Arial" w:cs="Arial" w:hint="eastAsia"/>
                <w:szCs w:val="21"/>
                <w:shd w:val="clear" w:color="auto" w:fill="FFFFFF"/>
              </w:rPr>
              <w:t>毛主席为代表的中共中央的正确领导，从而在最危险的关头挽救了红军挽救了党。这次会议是中</w:t>
            </w:r>
            <w:r>
              <w:rPr>
                <w:rFonts w:ascii="Arial" w:hAnsi="Arial" w:cs="Arial" w:hint="eastAsia"/>
                <w:color w:val="333333"/>
                <w:szCs w:val="21"/>
                <w:shd w:val="clear" w:color="auto" w:fill="FFFFFF"/>
              </w:rPr>
              <w:t>国共产党和工农</w:t>
            </w:r>
            <w:r w:rsidRPr="00EB671B">
              <w:rPr>
                <w:rFonts w:ascii="Arial" w:hAnsi="Arial" w:cs="Arial" w:hint="eastAsia"/>
                <w:szCs w:val="21"/>
                <w:shd w:val="clear" w:color="auto" w:fill="FFFFFF"/>
              </w:rPr>
              <w:t>红军历史</w:t>
            </w:r>
            <w:r>
              <w:rPr>
                <w:rFonts w:ascii="Arial" w:hAnsi="Arial" w:cs="Arial" w:hint="eastAsia"/>
                <w:color w:val="333333"/>
                <w:szCs w:val="21"/>
                <w:shd w:val="clear" w:color="auto" w:fill="FFFFFF"/>
              </w:rPr>
              <w:t>上一个伟大的转折点。</w:t>
            </w:r>
            <w:r>
              <w:rPr>
                <w:rFonts w:ascii="Arial" w:hAnsi="Arial" w:cs="Arial"/>
                <w:color w:val="333333"/>
                <w:szCs w:val="21"/>
                <w:shd w:val="clear" w:color="auto" w:fill="FFFFFF"/>
              </w:rPr>
              <w:t>3</w:t>
            </w:r>
            <w:r>
              <w:rPr>
                <w:rFonts w:ascii="Arial" w:hAnsi="Arial" w:cs="Arial" w:hint="eastAsia"/>
                <w:color w:val="333333"/>
                <w:szCs w:val="21"/>
                <w:shd w:val="clear" w:color="auto" w:fill="FFFFFF"/>
              </w:rPr>
              <w:t>月，组成了以</w:t>
            </w:r>
            <w:r w:rsidRPr="006031F5">
              <w:rPr>
                <w:rFonts w:ascii="Arial" w:hAnsi="Arial" w:cs="Arial" w:hint="eastAsia"/>
                <w:szCs w:val="21"/>
                <w:shd w:val="clear" w:color="auto" w:fill="FFFFFF"/>
              </w:rPr>
              <w:t>毛主席为</w:t>
            </w:r>
            <w:r>
              <w:rPr>
                <w:rFonts w:ascii="Arial" w:hAnsi="Arial" w:cs="Arial" w:hint="eastAsia"/>
                <w:color w:val="333333"/>
                <w:szCs w:val="21"/>
                <w:shd w:val="clear" w:color="auto" w:fill="FFFFFF"/>
              </w:rPr>
              <w:t>首，周恩来、王稼祥参加的三人军事指挥小组。他们以中共中央、中央军委的名义指挥红军的行动，最终引领着红军走向长征的胜利。“更喜岷山千里雪，三军过后尽开颜。”历经曲折，战胜了重重艰难险阻，保存和锻炼了革命的基干力量，将中国革命的大本营转移到了西北，为开展抗日战争和发展中国革命事业创造了条件。</w:t>
            </w:r>
          </w:p>
          <w:p w14:paraId="0C97ECE2" w14:textId="77777777" w:rsidR="002A5B82" w:rsidRDefault="002A5B82" w:rsidP="002A5B82">
            <w:pPr>
              <w:ind w:firstLineChars="200" w:firstLine="420"/>
              <w:jc w:val="left"/>
              <w:rPr>
                <w:rFonts w:ascii="Arial" w:hAnsi="Arial" w:cs="Arial"/>
                <w:color w:val="333333"/>
                <w:szCs w:val="21"/>
                <w:shd w:val="clear" w:color="auto" w:fill="FFFFFF"/>
              </w:rPr>
            </w:pPr>
            <w:r>
              <w:rPr>
                <w:rFonts w:ascii="Arial" w:hAnsi="Arial" w:cs="Arial" w:hint="eastAsia"/>
                <w:color w:val="333333"/>
                <w:szCs w:val="21"/>
                <w:shd w:val="clear" w:color="auto" w:fill="FFFFFF"/>
              </w:rPr>
              <w:t>今天我们进行的社会主义现代化建设，是新的长征。走在新长征路上，我们应继承和发扬当年红军长征的精神，把长征这份宝贵的精神财富变成</w:t>
            </w:r>
            <w:r>
              <w:rPr>
                <w:rFonts w:ascii="Arial" w:hAnsi="Arial" w:cs="Arial" w:hint="eastAsia"/>
                <w:color w:val="333333"/>
                <w:szCs w:val="21"/>
                <w:shd w:val="clear" w:color="auto" w:fill="FFFFFF"/>
              </w:rPr>
              <w:lastRenderedPageBreak/>
              <w:t>推动我们各项事业前进的巨大力量。作为一名新时代大学生，我们要把长征的精神当作学习的动力，珍惜今天来之不易的大好时光，刻苦学习，全面发展，成为祖国的栋梁之才。</w:t>
            </w:r>
          </w:p>
          <w:p w14:paraId="1D56350B" w14:textId="77777777" w:rsidR="000A2A58" w:rsidRPr="002A5B82" w:rsidRDefault="000A2A58" w:rsidP="00E85951">
            <w:pPr>
              <w:widowControl/>
              <w:jc w:val="left"/>
              <w:rPr>
                <w:rFonts w:ascii="Times New Roman" w:eastAsia="Times New Roman" w:hAnsi="Times New Roman" w:cs="Times New Roman"/>
                <w:kern w:val="0"/>
                <w:sz w:val="20"/>
                <w:szCs w:val="20"/>
              </w:rPr>
            </w:pPr>
          </w:p>
        </w:tc>
      </w:tr>
      <w:tr w:rsidR="002A5B82" w:rsidRPr="00E85951" w14:paraId="253D1A9F" w14:textId="77777777" w:rsidTr="00430E4F">
        <w:trPr>
          <w:cantSplit/>
          <w:trHeight w:val="13599"/>
        </w:trPr>
        <w:tc>
          <w:tcPr>
            <w:tcW w:w="2093" w:type="dxa"/>
            <w:gridSpan w:val="2"/>
            <w:shd w:val="clear" w:color="auto" w:fill="auto"/>
            <w:noWrap/>
            <w:vAlign w:val="center"/>
          </w:tcPr>
          <w:p w14:paraId="0A9AFB47" w14:textId="510DAB9F" w:rsidR="000A2A58" w:rsidRPr="00FC17A0" w:rsidRDefault="00C8204A" w:rsidP="00FC17A0">
            <w:pPr>
              <w:widowControl/>
              <w:jc w:val="left"/>
              <w:rPr>
                <w:rFonts w:ascii="等线" w:eastAsia="等线" w:hAnsi="等线" w:cs="宋体"/>
                <w:b/>
                <w:color w:val="000000"/>
                <w:kern w:val="0"/>
                <w:sz w:val="22"/>
              </w:rPr>
            </w:pPr>
            <w:r w:rsidRPr="00FC17A0">
              <w:rPr>
                <w:rFonts w:ascii="等线" w:eastAsia="等线" w:hAnsi="等线" w:cs="宋体" w:hint="eastAsia"/>
                <w:b/>
                <w:color w:val="000000"/>
                <w:kern w:val="0"/>
                <w:sz w:val="22"/>
              </w:rPr>
              <w:lastRenderedPageBreak/>
              <w:t>实践内容</w:t>
            </w:r>
            <w:r w:rsidR="003E1202" w:rsidRPr="00FC17A0">
              <w:rPr>
                <w:rFonts w:ascii="等线" w:eastAsia="等线" w:hAnsi="等线" w:cs="宋体" w:hint="eastAsia"/>
                <w:b/>
                <w:color w:val="000000"/>
                <w:kern w:val="0"/>
                <w:sz w:val="22"/>
              </w:rPr>
              <w:t>及经验总结</w:t>
            </w:r>
            <w:r w:rsidRPr="00FC17A0">
              <w:rPr>
                <w:rFonts w:ascii="等线" w:eastAsia="等线" w:hAnsi="等线" w:cs="宋体" w:hint="eastAsia"/>
                <w:b/>
                <w:color w:val="000000"/>
                <w:kern w:val="0"/>
                <w:sz w:val="22"/>
              </w:rPr>
              <w:t>（1</w:t>
            </w:r>
            <w:r w:rsidRPr="00FC17A0">
              <w:rPr>
                <w:rFonts w:ascii="等线" w:eastAsia="等线" w:hAnsi="等线" w:cs="宋体"/>
                <w:b/>
                <w:color w:val="000000"/>
                <w:kern w:val="0"/>
                <w:sz w:val="22"/>
              </w:rPr>
              <w:t>000</w:t>
            </w:r>
            <w:r w:rsidRPr="00FC17A0">
              <w:rPr>
                <w:rFonts w:ascii="等线" w:eastAsia="等线" w:hAnsi="等线" w:cs="宋体" w:hint="eastAsia"/>
                <w:b/>
                <w:color w:val="000000"/>
                <w:kern w:val="0"/>
                <w:sz w:val="22"/>
              </w:rPr>
              <w:t>字</w:t>
            </w:r>
            <w:r w:rsidR="00FC17A0">
              <w:rPr>
                <w:rFonts w:ascii="等线" w:eastAsia="等线" w:hAnsi="等线" w:cs="宋体" w:hint="eastAsia"/>
                <w:b/>
                <w:color w:val="000000"/>
                <w:kern w:val="0"/>
                <w:sz w:val="22"/>
              </w:rPr>
              <w:t>以内</w:t>
            </w:r>
            <w:r w:rsidRPr="00FC17A0">
              <w:rPr>
                <w:rFonts w:ascii="等线" w:eastAsia="等线" w:hAnsi="等线" w:cs="宋体" w:hint="eastAsia"/>
                <w:b/>
                <w:color w:val="000000"/>
                <w:kern w:val="0"/>
                <w:sz w:val="22"/>
              </w:rPr>
              <w:t>）</w:t>
            </w:r>
          </w:p>
        </w:tc>
        <w:tc>
          <w:tcPr>
            <w:tcW w:w="6865" w:type="dxa"/>
            <w:gridSpan w:val="6"/>
            <w:shd w:val="clear" w:color="auto" w:fill="auto"/>
            <w:noWrap/>
            <w:vAlign w:val="center"/>
          </w:tcPr>
          <w:p w14:paraId="3633D7E3" w14:textId="1EB5141B" w:rsidR="000F2389" w:rsidRPr="000F2389" w:rsidRDefault="00746925" w:rsidP="000F2389">
            <w:pPr>
              <w:ind w:firstLineChars="200" w:firstLine="440"/>
              <w:jc w:val="left"/>
              <w:rPr>
                <w:rFonts w:ascii="等线" w:eastAsia="等线" w:hAnsi="等线" w:cs="宋体"/>
                <w:color w:val="000000"/>
                <w:kern w:val="0"/>
                <w:sz w:val="22"/>
              </w:rPr>
            </w:pPr>
            <w:r>
              <w:rPr>
                <w:rFonts w:ascii="等线" w:eastAsia="等线" w:hAnsi="等线" w:cs="宋体" w:hint="eastAsia"/>
                <w:color w:val="000000"/>
                <w:kern w:val="0"/>
                <w:sz w:val="22"/>
              </w:rPr>
              <w:t>此次社会实践我们团队的名称为“传承之焰“，寓意着</w:t>
            </w:r>
            <w:r w:rsidR="001C60B7">
              <w:rPr>
                <w:rFonts w:ascii="等线" w:eastAsia="等线" w:hAnsi="等线" w:cs="宋体" w:hint="eastAsia"/>
                <w:color w:val="000000"/>
                <w:kern w:val="0"/>
                <w:sz w:val="22"/>
              </w:rPr>
              <w:t>作为新时代大学生的我们将将革命先辈的红色火焰深深地存于心中，将其精神铭记于心。小组四名成员分别围绕自己所在的城市，</w:t>
            </w:r>
            <w:r w:rsidR="001C60B7" w:rsidRPr="001C60B7">
              <w:rPr>
                <w:rFonts w:ascii="等线" w:eastAsia="等线" w:hAnsi="等线" w:cs="宋体" w:hint="eastAsia"/>
                <w:color w:val="000000"/>
                <w:kern w:val="0"/>
                <w:sz w:val="22"/>
              </w:rPr>
              <w:t>通过自己的方式，探寻先辈们伟大的革命精神，传承这着生生不息的革命之火，在我党百年诞辰之际，一同谱写出一曲壮丽的红色旋律唱给党听！陈嘉庚先生一生为中国革命、民族教育做出了不朽的贡献，作为一名华侨，他被毛主席誉为“民族光辉，华侨旗帜”；“先天下之忧而忧，后天下之乐而乐”这句古语可以说是对“人民的骆驼”任弼时先生一生最贴切的概括；白山血染红，黑水遗恨长，四平解放战役，长春解放战役，临江保卫战役。这一场又一场的战役，见证着吉林人民抗战的决心；延安，是中国革命的总后方，是红军长征的落脚点，毛主席在这里奋斗了1</w:t>
            </w:r>
            <w:r w:rsidR="001C60B7" w:rsidRPr="001C60B7">
              <w:rPr>
                <w:rFonts w:ascii="等线" w:eastAsia="等线" w:hAnsi="等线" w:cs="宋体"/>
                <w:color w:val="000000"/>
                <w:kern w:val="0"/>
                <w:sz w:val="22"/>
              </w:rPr>
              <w:t>3</w:t>
            </w:r>
            <w:r w:rsidR="001C60B7" w:rsidRPr="001C60B7">
              <w:rPr>
                <w:rFonts w:ascii="等线" w:eastAsia="等线" w:hAnsi="等线" w:cs="宋体" w:hint="eastAsia"/>
                <w:color w:val="000000"/>
                <w:kern w:val="0"/>
                <w:sz w:val="22"/>
              </w:rPr>
              <w:t>个春秋培育了伟大的延安精神，也传承了伟大的长征精神</w:t>
            </w:r>
            <w:r w:rsidR="001C60B7">
              <w:rPr>
                <w:rFonts w:ascii="等线" w:eastAsia="等线" w:hAnsi="等线" w:cs="宋体" w:hint="eastAsia"/>
                <w:color w:val="000000"/>
                <w:kern w:val="0"/>
                <w:sz w:val="22"/>
              </w:rPr>
              <w:t>。</w:t>
            </w:r>
            <w:r w:rsidR="000F2389" w:rsidRPr="000F2389">
              <w:rPr>
                <w:rFonts w:ascii="等线" w:eastAsia="等线" w:hAnsi="等线" w:cs="宋体" w:hint="eastAsia"/>
                <w:color w:val="000000"/>
                <w:kern w:val="0"/>
                <w:sz w:val="22"/>
              </w:rPr>
              <w:t>在实践部分结束后，我们在我们的公众号传承之焰推出4期传承·精神系列推送，并且在b站发布了4期相应宣传视频。当然，时间的长河奔流不息，历史的车轮滚滚向前，作为新时代新青年，在这个辛丑牛年，我们更要推陈出新，积极响应习主席的号召：发扬三牛精神，延续石大传承。</w:t>
            </w:r>
          </w:p>
          <w:p w14:paraId="76A519E8" w14:textId="2F244D45" w:rsidR="001C60B7" w:rsidRPr="001C60B7" w:rsidRDefault="000F2389" w:rsidP="000F2389">
            <w:pPr>
              <w:ind w:firstLineChars="200" w:firstLine="440"/>
              <w:jc w:val="left"/>
              <w:rPr>
                <w:rFonts w:ascii="等线" w:eastAsia="等线" w:hAnsi="等线" w:cs="宋体"/>
                <w:color w:val="000000"/>
                <w:kern w:val="0"/>
                <w:sz w:val="22"/>
              </w:rPr>
            </w:pPr>
            <w:r w:rsidRPr="000F2389">
              <w:rPr>
                <w:rFonts w:ascii="等线" w:eastAsia="等线" w:hAnsi="等线" w:cs="宋体" w:hint="eastAsia"/>
                <w:color w:val="000000"/>
                <w:kern w:val="0"/>
                <w:sz w:val="22"/>
              </w:rPr>
              <w:t>“精神传承之处，火亦生生不息。”幸运的是我们将我们社会实践的一部分成果投到北京市挑战杯后，很荣幸斩获了全校唯二的特等奖,并代表学校参加了闭幕式的颁奖典礼。这次社会实践让我们四位初出茅庐的大学生认识了很多也成长了很多</w:t>
            </w:r>
            <w:r>
              <w:rPr>
                <w:rFonts w:ascii="等线" w:eastAsia="等线" w:hAnsi="等线" w:cs="宋体" w:hint="eastAsia"/>
                <w:color w:val="000000"/>
                <w:kern w:val="0"/>
                <w:sz w:val="22"/>
              </w:rPr>
              <w:t>。</w:t>
            </w:r>
          </w:p>
          <w:p w14:paraId="32C44285" w14:textId="36DFDEE1" w:rsidR="000A2A58" w:rsidRPr="001C60B7" w:rsidRDefault="000A2A58" w:rsidP="002573AE">
            <w:pPr>
              <w:widowControl/>
              <w:spacing w:afterLines="3350" w:after="10452"/>
              <w:jc w:val="left"/>
              <w:rPr>
                <w:rFonts w:ascii="等线" w:eastAsia="等线" w:hAnsi="等线" w:cs="宋体"/>
                <w:color w:val="000000"/>
                <w:kern w:val="0"/>
                <w:sz w:val="22"/>
              </w:rPr>
            </w:pPr>
          </w:p>
          <w:p w14:paraId="791B3E97" w14:textId="5C228139" w:rsidR="00746925" w:rsidRPr="001C60B7" w:rsidRDefault="00746925" w:rsidP="002573AE">
            <w:pPr>
              <w:widowControl/>
              <w:spacing w:afterLines="3350" w:after="10452"/>
              <w:jc w:val="left"/>
              <w:rPr>
                <w:rFonts w:ascii="等线" w:eastAsia="等线" w:hAnsi="等线" w:cs="宋体"/>
                <w:color w:val="000000"/>
                <w:kern w:val="0"/>
                <w:sz w:val="22"/>
              </w:rPr>
            </w:pPr>
          </w:p>
        </w:tc>
      </w:tr>
    </w:tbl>
    <w:p w14:paraId="453D9D05" w14:textId="77777777" w:rsidR="00E85951" w:rsidRPr="00577E40" w:rsidRDefault="00E85951"/>
    <w:sectPr w:rsidR="00E85951" w:rsidRPr="00577E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A359" w14:textId="77777777" w:rsidR="00D53535" w:rsidRDefault="00D53535" w:rsidP="00632075">
      <w:r>
        <w:separator/>
      </w:r>
    </w:p>
  </w:endnote>
  <w:endnote w:type="continuationSeparator" w:id="0">
    <w:p w14:paraId="43FCE842" w14:textId="77777777" w:rsidR="00D53535" w:rsidRDefault="00D53535" w:rsidP="0063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456D6" w14:textId="77777777" w:rsidR="00D53535" w:rsidRDefault="00D53535" w:rsidP="00632075">
      <w:r>
        <w:separator/>
      </w:r>
    </w:p>
  </w:footnote>
  <w:footnote w:type="continuationSeparator" w:id="0">
    <w:p w14:paraId="4DBF567F" w14:textId="77777777" w:rsidR="00D53535" w:rsidRDefault="00D53535" w:rsidP="00632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0F2389"/>
    <w:rsid w:val="001A4122"/>
    <w:rsid w:val="001A491F"/>
    <w:rsid w:val="001C60B7"/>
    <w:rsid w:val="002573AE"/>
    <w:rsid w:val="002A5B82"/>
    <w:rsid w:val="00385E9F"/>
    <w:rsid w:val="003A6608"/>
    <w:rsid w:val="003E1202"/>
    <w:rsid w:val="00430E4F"/>
    <w:rsid w:val="004B1A81"/>
    <w:rsid w:val="0055723C"/>
    <w:rsid w:val="00577E40"/>
    <w:rsid w:val="00632075"/>
    <w:rsid w:val="00697F82"/>
    <w:rsid w:val="006D69B4"/>
    <w:rsid w:val="00746925"/>
    <w:rsid w:val="00820DA2"/>
    <w:rsid w:val="008552B4"/>
    <w:rsid w:val="008B673A"/>
    <w:rsid w:val="009361EA"/>
    <w:rsid w:val="00A443C4"/>
    <w:rsid w:val="00B56CAE"/>
    <w:rsid w:val="00B85772"/>
    <w:rsid w:val="00C8204A"/>
    <w:rsid w:val="00D53535"/>
    <w:rsid w:val="00E44B18"/>
    <w:rsid w:val="00E46375"/>
    <w:rsid w:val="00E85951"/>
    <w:rsid w:val="00FC1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47AB4"/>
  <w15:docId w15:val="{8598A5AF-3C53-4AE1-B683-424FAE27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20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2075"/>
    <w:rPr>
      <w:sz w:val="18"/>
      <w:szCs w:val="18"/>
    </w:rPr>
  </w:style>
  <w:style w:type="paragraph" w:styleId="a5">
    <w:name w:val="footer"/>
    <w:basedOn w:val="a"/>
    <w:link w:val="a6"/>
    <w:uiPriority w:val="99"/>
    <w:unhideWhenUsed/>
    <w:rsid w:val="00632075"/>
    <w:pPr>
      <w:tabs>
        <w:tab w:val="center" w:pos="4153"/>
        <w:tab w:val="right" w:pos="8306"/>
      </w:tabs>
      <w:snapToGrid w:val="0"/>
      <w:jc w:val="left"/>
    </w:pPr>
    <w:rPr>
      <w:sz w:val="18"/>
      <w:szCs w:val="18"/>
    </w:rPr>
  </w:style>
  <w:style w:type="character" w:customStyle="1" w:styleId="a6">
    <w:name w:val="页脚 字符"/>
    <w:basedOn w:val="a0"/>
    <w:link w:val="a5"/>
    <w:uiPriority w:val="99"/>
    <w:rsid w:val="0063207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6984">
      <w:bodyDiv w:val="1"/>
      <w:marLeft w:val="0"/>
      <w:marRight w:val="0"/>
      <w:marTop w:val="0"/>
      <w:marBottom w:val="0"/>
      <w:divBdr>
        <w:top w:val="none" w:sz="0" w:space="0" w:color="auto"/>
        <w:left w:val="none" w:sz="0" w:space="0" w:color="auto"/>
        <w:bottom w:val="none" w:sz="0" w:space="0" w:color="auto"/>
        <w:right w:val="none" w:sz="0" w:space="0" w:color="auto"/>
      </w:divBdr>
    </w:div>
    <w:div w:id="770513133">
      <w:bodyDiv w:val="1"/>
      <w:marLeft w:val="0"/>
      <w:marRight w:val="0"/>
      <w:marTop w:val="0"/>
      <w:marBottom w:val="0"/>
      <w:divBdr>
        <w:top w:val="none" w:sz="0" w:space="0" w:color="auto"/>
        <w:left w:val="none" w:sz="0" w:space="0" w:color="auto"/>
        <w:bottom w:val="none" w:sz="0" w:space="0" w:color="auto"/>
        <w:right w:val="none" w:sz="0" w:space="0" w:color="auto"/>
      </w:divBdr>
    </w:div>
    <w:div w:id="187461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266</Words>
  <Characters>1518</Characters>
  <Application>Microsoft Office Word</Application>
  <DocSecurity>0</DocSecurity>
  <Lines>12</Lines>
  <Paragraphs>3</Paragraphs>
  <ScaleCrop>false</ScaleCrop>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5</cp:revision>
  <dcterms:created xsi:type="dcterms:W3CDTF">2021-10-12T05:41:00Z</dcterms:created>
  <dcterms:modified xsi:type="dcterms:W3CDTF">2021-10-27T03:30:00Z</dcterms:modified>
</cp:coreProperties>
</file>