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4C681" w14:textId="77777777" w:rsidR="008D115A" w:rsidRDefault="00055E01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</w:t>
      </w:r>
      <w:r>
        <w:rPr>
          <w:b/>
          <w:bCs/>
          <w:sz w:val="32"/>
          <w:szCs w:val="32"/>
        </w:rPr>
        <w:t>021</w:t>
      </w:r>
      <w:r>
        <w:rPr>
          <w:rFonts w:hint="eastAsia"/>
          <w:b/>
          <w:bCs/>
          <w:sz w:val="32"/>
          <w:szCs w:val="32"/>
        </w:rPr>
        <w:t>年中国石油大学（北京）优秀个人申报表</w:t>
      </w:r>
    </w:p>
    <w:tbl>
      <w:tblPr>
        <w:tblpPr w:leftFromText="180" w:rightFromText="180" w:vertAnchor="text" w:tblpY="140"/>
        <w:tblW w:w="8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1126"/>
        <w:gridCol w:w="264"/>
        <w:gridCol w:w="967"/>
        <w:gridCol w:w="1390"/>
        <w:gridCol w:w="967"/>
        <w:gridCol w:w="1611"/>
        <w:gridCol w:w="1428"/>
      </w:tblGrid>
      <w:tr w:rsidR="008D115A" w14:paraId="2071CCC4" w14:textId="77777777">
        <w:trPr>
          <w:trHeight w:val="1129"/>
        </w:trPr>
        <w:tc>
          <w:tcPr>
            <w:tcW w:w="967" w:type="dxa"/>
            <w:shd w:val="clear" w:color="auto" w:fill="auto"/>
            <w:noWrap/>
            <w:vAlign w:val="center"/>
          </w:tcPr>
          <w:p w14:paraId="2DF0022E" w14:textId="77777777" w:rsidR="008D115A" w:rsidRDefault="00055E0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6B9064D7" w14:textId="77777777" w:rsidR="008D115A" w:rsidRDefault="00055E0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涂仁福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1D798CE9" w14:textId="77777777" w:rsidR="008D115A" w:rsidRDefault="00055E0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14:paraId="5B1F8369" w14:textId="77777777" w:rsidR="008D115A" w:rsidRDefault="00055E0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630138E5" w14:textId="77777777" w:rsidR="008D115A" w:rsidRDefault="00055E0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611" w:type="dxa"/>
            <w:shd w:val="clear" w:color="auto" w:fill="auto"/>
            <w:noWrap/>
            <w:vAlign w:val="center"/>
          </w:tcPr>
          <w:p w14:paraId="40F09CA8" w14:textId="77777777" w:rsidR="008D115A" w:rsidRDefault="00055E0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机械学院</w:t>
            </w:r>
          </w:p>
        </w:tc>
        <w:tc>
          <w:tcPr>
            <w:tcW w:w="1428" w:type="dxa"/>
            <w:vMerge w:val="restart"/>
            <w:shd w:val="clear" w:color="auto" w:fill="auto"/>
            <w:noWrap/>
            <w:vAlign w:val="center"/>
          </w:tcPr>
          <w:p w14:paraId="69B6AF59" w14:textId="77777777" w:rsidR="008D115A" w:rsidRDefault="00055E01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38571E19" wp14:editId="012A7AE1">
                  <wp:simplePos x="0" y="0"/>
                  <wp:positionH relativeFrom="column">
                    <wp:posOffset>-25400</wp:posOffset>
                  </wp:positionH>
                  <wp:positionV relativeFrom="paragraph">
                    <wp:posOffset>648970</wp:posOffset>
                  </wp:positionV>
                  <wp:extent cx="890270" cy="1295400"/>
                  <wp:effectExtent l="0" t="0" r="5080" b="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0270" cy="1295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eastAsia="宋体" w:hAnsi="宋体" w:cs="宋体" w:hint="eastAsia"/>
                <w:color w:val="A6A6A6" w:themeColor="background1" w:themeShade="A6"/>
                <w:kern w:val="0"/>
                <w:sz w:val="20"/>
                <w:szCs w:val="20"/>
              </w:rPr>
              <w:t>个人证件照片</w:t>
            </w:r>
          </w:p>
        </w:tc>
      </w:tr>
      <w:tr w:rsidR="00055E01" w14:paraId="7284A929" w14:textId="77777777" w:rsidTr="003A4788">
        <w:trPr>
          <w:trHeight w:val="984"/>
        </w:trPr>
        <w:tc>
          <w:tcPr>
            <w:tcW w:w="967" w:type="dxa"/>
            <w:shd w:val="clear" w:color="auto" w:fill="auto"/>
            <w:noWrap/>
            <w:vAlign w:val="center"/>
          </w:tcPr>
          <w:p w14:paraId="48C9301A" w14:textId="77777777" w:rsidR="00055E01" w:rsidRDefault="00055E0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6947386C" w14:textId="77777777" w:rsidR="00055E01" w:rsidRDefault="00055E0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020215471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6C4C8569" w14:textId="77777777" w:rsidR="00055E01" w:rsidRDefault="00055E0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专业</w:t>
            </w:r>
          </w:p>
          <w:p w14:paraId="4EA708DA" w14:textId="77777777" w:rsidR="00055E01" w:rsidRDefault="00055E0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3968" w:type="dxa"/>
            <w:gridSpan w:val="3"/>
            <w:shd w:val="clear" w:color="auto" w:fill="auto"/>
            <w:noWrap/>
            <w:vAlign w:val="center"/>
          </w:tcPr>
          <w:p w14:paraId="369CA437" w14:textId="02181ED9" w:rsidR="00055E01" w:rsidRDefault="00055E01" w:rsidP="00055E0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资源与环境2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020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级</w:t>
            </w:r>
          </w:p>
        </w:tc>
        <w:tc>
          <w:tcPr>
            <w:tcW w:w="1428" w:type="dxa"/>
            <w:vMerge/>
            <w:shd w:val="clear" w:color="auto" w:fill="auto"/>
            <w:noWrap/>
            <w:vAlign w:val="center"/>
          </w:tcPr>
          <w:p w14:paraId="3254992A" w14:textId="77777777" w:rsidR="00055E01" w:rsidRDefault="00055E01">
            <w:pPr>
              <w:widowControl/>
              <w:jc w:val="center"/>
              <w:rPr>
                <w:rFonts w:ascii="宋体" w:eastAsia="宋体" w:hAnsi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8D115A" w14:paraId="283707D7" w14:textId="77777777">
        <w:trPr>
          <w:trHeight w:val="840"/>
        </w:trPr>
        <w:tc>
          <w:tcPr>
            <w:tcW w:w="967" w:type="dxa"/>
            <w:shd w:val="clear" w:color="auto" w:fill="auto"/>
            <w:noWrap/>
            <w:vAlign w:val="center"/>
          </w:tcPr>
          <w:p w14:paraId="665A7FFB" w14:textId="77777777" w:rsidR="008D115A" w:rsidRDefault="00055E0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38ECA437" w14:textId="77777777" w:rsidR="008D115A" w:rsidRDefault="00055E0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“青春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+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”机智创行实践团队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69649843" w14:textId="77777777" w:rsidR="008D115A" w:rsidRDefault="00055E0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14:paraId="53322AB7" w14:textId="77777777" w:rsidR="008D115A" w:rsidRDefault="00055E0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宣传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469D894B" w14:textId="77777777" w:rsidR="008D115A" w:rsidRDefault="00055E0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实践口号</w:t>
            </w:r>
          </w:p>
        </w:tc>
        <w:tc>
          <w:tcPr>
            <w:tcW w:w="1611" w:type="dxa"/>
            <w:shd w:val="clear" w:color="auto" w:fill="auto"/>
            <w:noWrap/>
            <w:vAlign w:val="center"/>
          </w:tcPr>
          <w:p w14:paraId="24A8E1C8" w14:textId="77777777" w:rsidR="008D115A" w:rsidRDefault="00055E0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勿忘昨天的苦难辉煌，无愧今天的使命担当，不负明天的伟大梦想</w:t>
            </w:r>
          </w:p>
        </w:tc>
        <w:tc>
          <w:tcPr>
            <w:tcW w:w="1428" w:type="dxa"/>
            <w:vMerge/>
            <w:vAlign w:val="center"/>
          </w:tcPr>
          <w:p w14:paraId="7DEA7FD5" w14:textId="77777777" w:rsidR="008D115A" w:rsidRDefault="008D115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D115A" w14:paraId="143FA693" w14:textId="77777777">
        <w:trPr>
          <w:trHeight w:val="413"/>
        </w:trPr>
        <w:tc>
          <w:tcPr>
            <w:tcW w:w="8720" w:type="dxa"/>
            <w:gridSpan w:val="8"/>
            <w:shd w:val="clear" w:color="auto" w:fill="auto"/>
            <w:noWrap/>
            <w:vAlign w:val="center"/>
          </w:tcPr>
          <w:p w14:paraId="62348783" w14:textId="77777777" w:rsidR="008D115A" w:rsidRDefault="00055E0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8D115A" w14:paraId="57FD32BC" w14:textId="77777777">
        <w:trPr>
          <w:trHeight w:val="8070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68E62426" w14:textId="77777777" w:rsidR="008D115A" w:rsidRDefault="00055E0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个人事迹（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6627" w:type="dxa"/>
            <w:gridSpan w:val="6"/>
            <w:shd w:val="clear" w:color="auto" w:fill="auto"/>
            <w:noWrap/>
            <w:vAlign w:val="center"/>
          </w:tcPr>
          <w:p w14:paraId="6005C255" w14:textId="77777777" w:rsidR="008D115A" w:rsidRDefault="00055E01">
            <w:pPr>
              <w:widowControl/>
              <w:ind w:firstLineChars="200" w:firstLine="40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涂仁福，男，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997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年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月生，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016-2020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年就读于中国石油大学（北京）油气储运工程专业，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020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年至今就读于中国石油大学（北京）资源与环境专业。多年来，参与过各个方面的社会实践活动，培养了自身的实践情怀、奉献精神。本硕期间，积极参与学校、学院组织的社会实践服务，包括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016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年作为队长参与“回访母校”宣讲活动、多次参与“衣暖寒冬”衣物捐赠活动、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017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年作为队长参与“精准扶贫”重走下党乡与赤溪村实践活动，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021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年参与江苏建湖石油装备生产基地参访活动。此外，多次参与其他志愿实践活动，包括成为家乡疫情防控储备志愿者。本科期间，担任过学院学生社团联合会主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席，统筹举办多项大型活动，也反映出了实践出真知、实践出真本领的真谛。硕士入学以来，担任班级团支书，积极向支部团员宣传社会实践活动的重要性，实行“团学小组”机制，积极调动支部团员“走出去、沉下去”的思想，有参与家乡疫情防控工作的、有参访红色足迹的、有追寻前人精神的，支部活力得到很大提升。在这些实践过程中，本人深感“力量渺小不足以帮助他人、不足以服务于社会”的道理，比如在习总书记披荆斩棘到过的下党乡，本人与其他实践队员重走了一遍进乡之路后，感慨今日生活的幸福、精准扶贫政策的壮举，如若仅仅只是一次重走、一次感慨，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这是远远不能够对自身、对社会有所用的，需要的是长久，长久于思想、长久于行动。又如在“衣暖寒冬”活动中，给需要帮助的人送去了衣服，虽然这可能能够为其在这个冬天提供上物质上的温暖，但是仔细思索后，且不说物质层面是否容易满足，那精神层面又由谁来提供帮助呢？一个人的力量是渺小的，只有发动起身边人，甚至全社会，才能为弱者提供“病可医、寒有衣”之后的“精神依靠”。曾经触动于此，在特殊教育学校做过几次志愿活动，深感弱势群体不只是物质上的需要，更需要的是精神粮食，他们也需要玩伴、需要聊天对象。总的来说，这些社会实践经历丰富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了自身，切实感受到，唯有将“个人理想”融入于“伟大梦想”中，才能实现个人理想，才能使得个人理想实现的有用处、有意义。中国梦不是一个人的梦，是由千千万万炎黄子孙的梦组合在一起的民族梦，每一名青年都应该将脚迈出去，将手深入到祖国的方方面面，脚步丈量出来的土地，芳香可人，双手支撑起来的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天空，蔚蓝无暇。本人将继续践行“将论文写在祖国的大地上”的誓言，认真实践，为石油行业服务！</w:t>
            </w:r>
          </w:p>
        </w:tc>
      </w:tr>
      <w:tr w:rsidR="008D115A" w14:paraId="1BA7FF97" w14:textId="77777777">
        <w:trPr>
          <w:cantSplit/>
          <w:trHeight w:val="13599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279039CE" w14:textId="77777777" w:rsidR="008D115A" w:rsidRDefault="00055E0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实践内容及经验总结（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000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字以内）</w:t>
            </w:r>
          </w:p>
        </w:tc>
        <w:tc>
          <w:tcPr>
            <w:tcW w:w="6627" w:type="dxa"/>
            <w:gridSpan w:val="6"/>
            <w:shd w:val="clear" w:color="auto" w:fill="auto"/>
            <w:noWrap/>
          </w:tcPr>
          <w:p w14:paraId="63064FB4" w14:textId="77777777" w:rsidR="008D115A" w:rsidRDefault="00055E01">
            <w:pPr>
              <w:widowControl/>
              <w:ind w:firstLineChars="200" w:firstLine="44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在本次“青春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+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”机智创行实践团队赴江苏建湖石油装备生产基地实践过程中，本人主要负责实践团队全程的宣传工作，除了实践内容、交流活动等，还包括宣传我校相关专业的人才培养、江湖建湖县有关装备生产公司的规模情况两方面内容。在为期一周的实践过程中，共制作推送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篇，均在学院、校团委微信宣传平台上推出，共计浏览量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075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人次。本次社会实践是为了贯彻落实习近平总书记关于实践的重要论述，值建党一百周年之际，前往江苏省建湖县，了解当地的石油企业文化和一线生产，了解建湖当地的文化及企业发展模式，体会石油文化传承，感受我国石油工业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的发展壮大以及石油精神对人才培养的熏陶，通过脚下路，理解“中国梦”、传承“中国梦”、发扬“中国梦”，将自身的成长与石油行业命运及“中国梦”紧密相连。实际计划于通过线下走访参观相关石油企业，认识、熟悉、感知建湖及其相关石油企业。计划参观中国海盐博物馆，感受海盐文明；计划在双湖公园领略建湖自然风光，体悟建湖的”绿水青山“带来的”金山银山“；计划参观建湖县石油机械研究所，感悟建湖石油精神，开展相关座谈会，深入企业一线，了解相关专业知识；计划参观乔冠华故居，体会建湖历史底蕴，感悟革命先辈的足迹。</w:t>
            </w:r>
          </w:p>
          <w:p w14:paraId="042C8B41" w14:textId="77777777" w:rsidR="008D115A" w:rsidRDefault="00055E01">
            <w:pPr>
              <w:widowControl/>
              <w:ind w:firstLineChars="200" w:firstLine="44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在江苏建湖，参与参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观学习了四五十家石油装备相关生产企业，深入了解了毛坯来源、制作工艺、成品去向，学习了操作注意事项、操作技巧等。同时，实践团队值百年建党之际，以“追寻红色足迹”为动力，参观了“鲁艺纪念馆”、“车桥战役指挥部遗址”、“新四军纪念馆”、“乔冠华故居”等红色景点。在参观完新四军纪念馆后，实践团成员感慨新四军的历史辉煌，是鲜血生命铸就的，永远值得我们铭记。新四军的历史经验，是艰辛探索得来的，永远需要我们弘扬。新四军的历史发展，是忠诚担当推动的，永远激励我们向前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!</w:t>
            </w:r>
          </w:p>
          <w:p w14:paraId="3BE6EE71" w14:textId="77777777" w:rsidR="008D115A" w:rsidRDefault="00055E01">
            <w:pPr>
              <w:widowControl/>
              <w:ind w:firstLineChars="200" w:firstLine="44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实践是检验真理的唯一标准，停留于纸面上的理论知识是不全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面的、不深入的，本次赴江苏建湖进行社会实践，以参观石油装备生产企业为主、其他行业为辅，补充了这一不足；同时，在党的百年生辰之际，以新四军纪念馆、鲁艺纪念馆、车轿战役指挥所旧址等为党史学习教育点，寻访历史红色印迹，共见百年幸福成果，提升自我精神品质。将知行合一、实业报国融入中石大学子的精神血液中；将感恩他人、严于律己融入中石大学子的日常生活中；将吃苦耐劳、认真落实融入中石大学子的学习科研中！</w:t>
            </w:r>
          </w:p>
          <w:p w14:paraId="255636E0" w14:textId="77777777" w:rsidR="008D115A" w:rsidRDefault="00055E01">
            <w:pPr>
              <w:widowControl/>
              <w:ind w:firstLineChars="200" w:firstLine="44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本次赴江苏建湖社会实践的个人经验有：不要走马观花，因为那样的记忆只会是一时的，就失去了实践的意义；要善于思考，对于不懂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事物要敢于发问，好记性不如烂笔头，应随身携带签字笔和笔记本，不要拿手机打字，容易给他人留下不好的印象。想要拍照前，应该询问相关人员是否可以拍照，这可能涉及到生产商的商业机密，我们应予以尊重及保护。</w:t>
            </w:r>
          </w:p>
          <w:p w14:paraId="7783F056" w14:textId="77777777" w:rsidR="008D115A" w:rsidRDefault="008D115A">
            <w:pPr>
              <w:widowControl/>
              <w:ind w:firstLineChars="200" w:firstLine="40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17051083" w14:textId="77777777" w:rsidR="008D115A" w:rsidRDefault="008D115A"/>
    <w:sectPr w:rsidR="008D11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wNDG3NDMwt7AwNLVU0lEKTi0uzszPAykwrAUAMWY26SwAAAA="/>
  </w:docVars>
  <w:rsids>
    <w:rsidRoot w:val="009361EA"/>
    <w:rsid w:val="00055E01"/>
    <w:rsid w:val="000A2A58"/>
    <w:rsid w:val="000B02D9"/>
    <w:rsid w:val="00153D1C"/>
    <w:rsid w:val="001A4122"/>
    <w:rsid w:val="001A491F"/>
    <w:rsid w:val="002573AE"/>
    <w:rsid w:val="00385E9F"/>
    <w:rsid w:val="003A6608"/>
    <w:rsid w:val="003E1202"/>
    <w:rsid w:val="0055723C"/>
    <w:rsid w:val="00577E40"/>
    <w:rsid w:val="00600C3C"/>
    <w:rsid w:val="00613001"/>
    <w:rsid w:val="00632075"/>
    <w:rsid w:val="00697F82"/>
    <w:rsid w:val="006D69B4"/>
    <w:rsid w:val="00820DA2"/>
    <w:rsid w:val="008552B4"/>
    <w:rsid w:val="008B673A"/>
    <w:rsid w:val="008D115A"/>
    <w:rsid w:val="00902272"/>
    <w:rsid w:val="009361EA"/>
    <w:rsid w:val="00A443C4"/>
    <w:rsid w:val="00AE51E1"/>
    <w:rsid w:val="00B56CAE"/>
    <w:rsid w:val="00B85772"/>
    <w:rsid w:val="00C8204A"/>
    <w:rsid w:val="00D86403"/>
    <w:rsid w:val="00E44B18"/>
    <w:rsid w:val="00E46375"/>
    <w:rsid w:val="00E85951"/>
    <w:rsid w:val="00ED316D"/>
    <w:rsid w:val="00FC17A0"/>
    <w:rsid w:val="23C54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B201A14"/>
  <w15:docId w15:val="{A7C9D9FF-D208-4A39-86FD-F56F86AAC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E337905-BCCD-4C8C-A5CF-AC2F5F6F6D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342</Words>
  <Characters>1953</Characters>
  <Application>Microsoft Office Word</Application>
  <DocSecurity>0</DocSecurity>
  <Lines>16</Lines>
  <Paragraphs>4</Paragraphs>
  <ScaleCrop>false</ScaleCrop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佳烨 蔡</cp:lastModifiedBy>
  <cp:revision>3</cp:revision>
  <dcterms:created xsi:type="dcterms:W3CDTF">2021-10-18T08:25:00Z</dcterms:created>
  <dcterms:modified xsi:type="dcterms:W3CDTF">2021-10-27T03:34:00Z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061D59F89C6847B08E108CF62C5C139A</vt:lpwstr>
  </property>
</Properties>
</file>