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0DA6" w14:textId="77777777" w:rsidR="00C12C64" w:rsidRDefault="00C22032">
      <w:pPr>
        <w:jc w:val="center"/>
        <w:textAlignment w:val="baseline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79"/>
        <w:gridCol w:w="541"/>
        <w:gridCol w:w="1120"/>
        <w:gridCol w:w="1468"/>
        <w:gridCol w:w="1118"/>
        <w:gridCol w:w="1649"/>
        <w:gridCol w:w="1509"/>
      </w:tblGrid>
      <w:tr w:rsidR="00C12C64" w14:paraId="22416EC0" w14:textId="77777777" w:rsidTr="00C22032">
        <w:trPr>
          <w:trHeight w:val="1129"/>
        </w:trPr>
        <w:tc>
          <w:tcPr>
            <w:tcW w:w="310" w:type="pct"/>
            <w:shd w:val="clear" w:color="auto" w:fill="auto"/>
            <w:noWrap/>
            <w:vAlign w:val="center"/>
          </w:tcPr>
          <w:p w14:paraId="44D56DF9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96" w:type="pct"/>
            <w:gridSpan w:val="2"/>
            <w:shd w:val="clear" w:color="auto" w:fill="auto"/>
            <w:noWrap/>
            <w:vAlign w:val="center"/>
          </w:tcPr>
          <w:p w14:paraId="4AE8CD09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肖张丰毅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0EBB78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303AC555" w14:textId="77777777" w:rsidR="00C12C64" w:rsidRDefault="00C22032">
            <w:pPr>
              <w:widowControl/>
              <w:jc w:val="center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sz w:val="22"/>
              </w:rPr>
              <w:t>男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59B12671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7C1CB1B6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机械与储运工程学院</w:t>
            </w:r>
          </w:p>
        </w:tc>
        <w:tc>
          <w:tcPr>
            <w:tcW w:w="912" w:type="pct"/>
            <w:vMerge w:val="restart"/>
            <w:shd w:val="clear" w:color="auto" w:fill="auto"/>
            <w:noWrap/>
            <w:vAlign w:val="center"/>
          </w:tcPr>
          <w:p w14:paraId="73DA8C33" w14:textId="77777777" w:rsidR="00C12C64" w:rsidRDefault="00C22032">
            <w:pPr>
              <w:widowControl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31BAA0D2" wp14:editId="5FB87127">
                  <wp:extent cx="764540" cy="1050925"/>
                  <wp:effectExtent l="0" t="0" r="12700" b="635"/>
                  <wp:docPr id="1" name="图片 1" descr="4d096d4a655c7433ed45604be5a0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d096d4a655c7433ed45604be5a02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540" cy="1050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032" w14:paraId="7E1F6BAE" w14:textId="77777777" w:rsidTr="00C22032">
        <w:trPr>
          <w:trHeight w:val="984"/>
        </w:trPr>
        <w:tc>
          <w:tcPr>
            <w:tcW w:w="310" w:type="pct"/>
            <w:shd w:val="clear" w:color="auto" w:fill="auto"/>
            <w:noWrap/>
            <w:vAlign w:val="center"/>
          </w:tcPr>
          <w:p w14:paraId="434276B8" w14:textId="77777777" w:rsidR="00C22032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96" w:type="pct"/>
            <w:gridSpan w:val="2"/>
            <w:shd w:val="clear" w:color="auto" w:fill="auto"/>
            <w:noWrap/>
            <w:vAlign w:val="center"/>
          </w:tcPr>
          <w:p w14:paraId="67D148CF" w14:textId="77777777" w:rsidR="00C22032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2020010940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E3107A" w14:textId="77777777" w:rsidR="00C22032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3BFC0C03" w14:textId="77777777" w:rsidR="00C22032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2536" w:type="pct"/>
            <w:gridSpan w:val="3"/>
            <w:shd w:val="clear" w:color="auto" w:fill="auto"/>
            <w:noWrap/>
            <w:vAlign w:val="center"/>
          </w:tcPr>
          <w:p w14:paraId="4CEC145B" w14:textId="27C2470D" w:rsidR="00C22032" w:rsidRDefault="00C22032" w:rsidP="00C22032">
            <w:pPr>
              <w:widowControl/>
              <w:jc w:val="center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油气储运工程20-1班</w:t>
            </w:r>
          </w:p>
        </w:tc>
        <w:tc>
          <w:tcPr>
            <w:tcW w:w="912" w:type="pct"/>
            <w:vMerge/>
            <w:shd w:val="clear" w:color="auto" w:fill="auto"/>
            <w:noWrap/>
            <w:vAlign w:val="center"/>
          </w:tcPr>
          <w:p w14:paraId="17D5BF7A" w14:textId="77777777" w:rsidR="00C22032" w:rsidRDefault="00C22032">
            <w:pPr>
              <w:widowControl/>
              <w:jc w:val="center"/>
              <w:textAlignment w:val="baseline"/>
              <w:rPr>
                <w:rFonts w:ascii="宋体" w:eastAsia="宋体" w:hAnsi="宋体" w:cs="宋体"/>
                <w:color w:val="A6A6A6"/>
                <w:kern w:val="0"/>
                <w:sz w:val="20"/>
                <w:szCs w:val="20"/>
              </w:rPr>
            </w:pPr>
          </w:p>
        </w:tc>
      </w:tr>
      <w:tr w:rsidR="00C12C64" w14:paraId="35416842" w14:textId="77777777" w:rsidTr="00C22032">
        <w:trPr>
          <w:trHeight w:val="840"/>
        </w:trPr>
        <w:tc>
          <w:tcPr>
            <w:tcW w:w="310" w:type="pct"/>
            <w:shd w:val="clear" w:color="auto" w:fill="auto"/>
            <w:noWrap/>
            <w:vAlign w:val="center"/>
          </w:tcPr>
          <w:p w14:paraId="1672F38A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596" w:type="pct"/>
            <w:gridSpan w:val="2"/>
            <w:shd w:val="clear" w:color="auto" w:fill="auto"/>
            <w:noWrap/>
            <w:vAlign w:val="center"/>
          </w:tcPr>
          <w:p w14:paraId="52F5BC64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走访伟人故里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491834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67324E7E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sz w:val="22"/>
              </w:rPr>
              <w:t>领队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0FFA1C2E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0917D37A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重温党的百年征程</w:t>
            </w:r>
          </w:p>
        </w:tc>
        <w:tc>
          <w:tcPr>
            <w:tcW w:w="912" w:type="pct"/>
            <w:vMerge/>
            <w:vAlign w:val="center"/>
          </w:tcPr>
          <w:p w14:paraId="72189CB9" w14:textId="77777777" w:rsidR="00C12C64" w:rsidRDefault="00C12C64">
            <w:pPr>
              <w:widowControl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12C64" w14:paraId="02D94909" w14:textId="77777777" w:rsidTr="00C22032">
        <w:trPr>
          <w:trHeight w:val="413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294979FB" w14:textId="77777777" w:rsidR="00C12C64" w:rsidRDefault="00C22032">
            <w:pPr>
              <w:widowControl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C12C64" w14:paraId="0D8CD008" w14:textId="77777777" w:rsidTr="00C22032">
        <w:trPr>
          <w:trHeight w:val="8070"/>
        </w:trPr>
        <w:tc>
          <w:tcPr>
            <w:tcW w:w="655" w:type="pct"/>
            <w:gridSpan w:val="2"/>
            <w:shd w:val="clear" w:color="auto" w:fill="auto"/>
            <w:noWrap/>
            <w:vAlign w:val="center"/>
          </w:tcPr>
          <w:p w14:paraId="64D3903F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4345" w:type="pct"/>
            <w:gridSpan w:val="6"/>
            <w:shd w:val="clear" w:color="auto" w:fill="auto"/>
            <w:noWrap/>
            <w:vAlign w:val="center"/>
          </w:tcPr>
          <w:p w14:paraId="2351A0A6" w14:textId="77777777" w:rsidR="00C12C64" w:rsidRDefault="00C22032">
            <w:pPr>
              <w:widowControl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</w:rPr>
              <w:t>.团队实地参观长征出发纪念馆、皖南红军总医院纪念馆、唐山地震遗址纪念公园、北京李大钊故居、北京鲁迅博物馆、中国共产党历史展览馆等地；返回家乡的成员还参观了各自家乡的党史纪念馆与退伍军人展览；2.采访老党员，并制作相关视频（共计5分钟）；3.发送优质微信推送2则，点击量300余；4.开展线上党史整理讨论会1次；5.观后感3篇，论述文1篇；采访记录1篇。6.尽管那段血雨腥风的红色历史已经硝烟散尽，但正是无数英烈为了祖国、民族和人民为了革命事业和建设事业，由始至终坚定共产主义的信念，抛头颅洒热血，义无反顾，勇往直</w:t>
            </w:r>
            <w:r>
              <w:rPr>
                <w:rFonts w:ascii="Times New Roman" w:eastAsia="Times New Roman" w:hAnsi="Times New Roman" w:cs="Times New Roman"/>
                <w:sz w:val="20"/>
              </w:rPr>
              <w:t>前，才换来我们今天的和平而美好的生活，这次的红色之旅不仅仅是一次特色旅游，而是一次生动的革命历史教育课，是一名学子，一名团员乃至一名党员的爱国情怀的再升华，关注祖国的时事发展，提升自我坚定理想，为祖国未来的发展贡献自己的智慧和力量。</w:t>
            </w:r>
          </w:p>
        </w:tc>
      </w:tr>
      <w:tr w:rsidR="00C12C64" w14:paraId="6F9B1B19" w14:textId="77777777" w:rsidTr="00C22032">
        <w:trPr>
          <w:cantSplit/>
          <w:trHeight w:val="13075"/>
        </w:trPr>
        <w:tc>
          <w:tcPr>
            <w:tcW w:w="655" w:type="pct"/>
            <w:gridSpan w:val="2"/>
            <w:shd w:val="clear" w:color="auto" w:fill="auto"/>
            <w:noWrap/>
            <w:vAlign w:val="center"/>
          </w:tcPr>
          <w:p w14:paraId="6E158092" w14:textId="77777777" w:rsidR="00C12C64" w:rsidRDefault="00C22032">
            <w:pPr>
              <w:widowControl/>
              <w:jc w:val="left"/>
              <w:textAlignment w:val="baseline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4345" w:type="pct"/>
            <w:gridSpan w:val="6"/>
            <w:shd w:val="clear" w:color="auto" w:fill="auto"/>
            <w:noWrap/>
            <w:vAlign w:val="center"/>
          </w:tcPr>
          <w:p w14:paraId="49F24DAF" w14:textId="77777777" w:rsidR="00C12C64" w:rsidRDefault="00C22032">
            <w:pPr>
              <w:widowControl/>
              <w:spacing w:after="10452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在建党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周年之际，为引导青年学子走出校园，深入社会，在实践中受教育、长才干、做贡献。机械学院成立了一只由本科生和研究生组成的暑期社会实践团队，更进一步了解和学习党的百年历史，了解党对一个人生活和工作的影响，我们团队趁欢庆党百岁华诞的伟大时期，通过采访老党员，听讲老故事，重走红色路，参观红色展览等一系列活动来更好的认识到中国共产党的伟大，也更好的了解到党的百年征程路的艰辛。另一方面，实践小组分为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个单位在不同地区开展暑期社会实践。通过走访调查，走访伟人故里，探寻红色足迹，重温峥嵘岁月，以青年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之心感受伟人烈士所斩之荆棘，以见证历史，升华自我。习总书记曾说过，要把历史与现实相贯通、理论与实践相结合，此次暑期社会实践对于我们一行来说，是一次非常宝贵的红色记忆，也是我们净化自我，奋发图强的源源动力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</w:p>
        </w:tc>
      </w:tr>
    </w:tbl>
    <w:p w14:paraId="2C6B76D5" w14:textId="77777777" w:rsidR="00C12C64" w:rsidRDefault="00C12C64">
      <w:pPr>
        <w:textAlignment w:val="baseline"/>
        <w:rPr>
          <w:sz w:val="20"/>
        </w:rPr>
      </w:pPr>
    </w:p>
    <w:sectPr w:rsidR="00C12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12C64"/>
    <w:rsid w:val="00C22032"/>
    <w:rsid w:val="00C8204A"/>
    <w:rsid w:val="00E44B18"/>
    <w:rsid w:val="00E46375"/>
    <w:rsid w:val="00E85951"/>
    <w:rsid w:val="00FC17A0"/>
    <w:rsid w:val="05BD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42534"/>
  <w15:docId w15:val="{3CD102AD-02EA-485E-AAC7-6C39D7E97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27E169AA5F3D4AD58FE59A5E1595E78D</vt:lpwstr>
  </property>
</Properties>
</file>