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DF06" w14:textId="77777777" w:rsidR="00C96953" w:rsidRDefault="00646409">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tblGrid>
      <w:tr w:rsidR="00C96953" w14:paraId="5C175292" w14:textId="77777777">
        <w:trPr>
          <w:trHeight w:val="1129"/>
        </w:trPr>
        <w:tc>
          <w:tcPr>
            <w:tcW w:w="967" w:type="dxa"/>
            <w:shd w:val="clear" w:color="auto" w:fill="auto"/>
            <w:noWrap/>
            <w:vAlign w:val="center"/>
          </w:tcPr>
          <w:p w14:paraId="28A2B8D5"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05997A15" w14:textId="77777777" w:rsidR="00C96953" w:rsidRDefault="0064640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梁校熙</w:t>
            </w:r>
          </w:p>
        </w:tc>
        <w:tc>
          <w:tcPr>
            <w:tcW w:w="967" w:type="dxa"/>
            <w:shd w:val="clear" w:color="auto" w:fill="auto"/>
            <w:noWrap/>
            <w:vAlign w:val="center"/>
          </w:tcPr>
          <w:p w14:paraId="6BED1BAB"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024B5720" w14:textId="77777777" w:rsidR="00C96953" w:rsidRDefault="0064640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1F5A1E99"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5F54A15C" w14:textId="77777777" w:rsidR="00C96953" w:rsidRDefault="0064640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新能源与材料学院</w:t>
            </w:r>
          </w:p>
        </w:tc>
        <w:tc>
          <w:tcPr>
            <w:tcW w:w="1428" w:type="dxa"/>
            <w:vMerge w:val="restart"/>
            <w:shd w:val="clear" w:color="auto" w:fill="auto"/>
            <w:noWrap/>
            <w:vAlign w:val="center"/>
          </w:tcPr>
          <w:p w14:paraId="4CBF25BB" w14:textId="77777777" w:rsidR="00C96953" w:rsidRDefault="00646409">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69E6EB49" wp14:editId="5ADD4B60">
                  <wp:extent cx="760730" cy="1064260"/>
                  <wp:effectExtent l="0" t="0" r="1270" b="2540"/>
                  <wp:docPr id="1" name="图片 1" descr="9b72e42f541f6101bc7020097b45c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b72e42f541f6101bc7020097b45c07"/>
                          <pic:cNvPicPr>
                            <a:picLocks noChangeAspect="1"/>
                          </pic:cNvPicPr>
                        </pic:nvPicPr>
                        <pic:blipFill>
                          <a:blip r:embed="rId6"/>
                          <a:stretch>
                            <a:fillRect/>
                          </a:stretch>
                        </pic:blipFill>
                        <pic:spPr>
                          <a:xfrm>
                            <a:off x="0" y="0"/>
                            <a:ext cx="760730" cy="1064260"/>
                          </a:xfrm>
                          <a:prstGeom prst="rect">
                            <a:avLst/>
                          </a:prstGeom>
                        </pic:spPr>
                      </pic:pic>
                    </a:graphicData>
                  </a:graphic>
                </wp:inline>
              </w:drawing>
            </w:r>
          </w:p>
        </w:tc>
      </w:tr>
      <w:tr w:rsidR="00210579" w14:paraId="7D1380C3" w14:textId="77777777" w:rsidTr="005A6C31">
        <w:trPr>
          <w:trHeight w:val="984"/>
        </w:trPr>
        <w:tc>
          <w:tcPr>
            <w:tcW w:w="967" w:type="dxa"/>
            <w:shd w:val="clear" w:color="auto" w:fill="auto"/>
            <w:noWrap/>
            <w:vAlign w:val="center"/>
          </w:tcPr>
          <w:p w14:paraId="05C78A80" w14:textId="77777777" w:rsidR="00210579" w:rsidRDefault="0021057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531913B6" w14:textId="77777777" w:rsidR="00210579" w:rsidRDefault="0021057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2020011497</w:t>
            </w:r>
          </w:p>
        </w:tc>
        <w:tc>
          <w:tcPr>
            <w:tcW w:w="967" w:type="dxa"/>
            <w:shd w:val="clear" w:color="auto" w:fill="auto"/>
            <w:noWrap/>
            <w:vAlign w:val="center"/>
          </w:tcPr>
          <w:p w14:paraId="04160456" w14:textId="77777777" w:rsidR="00210579" w:rsidRDefault="0021057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BB11B33" w14:textId="77777777" w:rsidR="00210579" w:rsidRDefault="0021057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3C3F1DCE" w14:textId="66EF4EB5" w:rsidR="00210579" w:rsidRDefault="00210579" w:rsidP="00210579">
            <w:pPr>
              <w:widowControl/>
              <w:jc w:val="center"/>
              <w:rPr>
                <w:rFonts w:ascii="等线" w:eastAsia="等线" w:hAnsi="等线" w:cs="宋体"/>
                <w:color w:val="000000"/>
                <w:kern w:val="0"/>
                <w:sz w:val="22"/>
              </w:rPr>
            </w:pPr>
            <w:r w:rsidRPr="00646409">
              <w:rPr>
                <w:rFonts w:ascii="等线" w:eastAsia="等线" w:hAnsi="等线" w:cs="宋体" w:hint="eastAsia"/>
                <w:color w:val="000000"/>
                <w:kern w:val="0"/>
                <w:sz w:val="22"/>
              </w:rPr>
              <w:t>新能源20-1班</w:t>
            </w:r>
          </w:p>
        </w:tc>
        <w:tc>
          <w:tcPr>
            <w:tcW w:w="1428" w:type="dxa"/>
            <w:vMerge/>
            <w:shd w:val="clear" w:color="auto" w:fill="auto"/>
            <w:noWrap/>
            <w:vAlign w:val="center"/>
          </w:tcPr>
          <w:p w14:paraId="5C672C18" w14:textId="77777777" w:rsidR="00210579" w:rsidRDefault="00210579">
            <w:pPr>
              <w:widowControl/>
              <w:jc w:val="center"/>
              <w:rPr>
                <w:rFonts w:ascii="宋体" w:eastAsia="宋体" w:hAnsi="宋体" w:cs="宋体"/>
                <w:color w:val="A6A6A6" w:themeColor="background1" w:themeShade="A6"/>
                <w:kern w:val="0"/>
                <w:sz w:val="20"/>
                <w:szCs w:val="20"/>
              </w:rPr>
            </w:pPr>
          </w:p>
        </w:tc>
      </w:tr>
      <w:tr w:rsidR="00C96953" w14:paraId="20EC185E" w14:textId="77777777">
        <w:trPr>
          <w:trHeight w:val="840"/>
        </w:trPr>
        <w:tc>
          <w:tcPr>
            <w:tcW w:w="967" w:type="dxa"/>
            <w:shd w:val="clear" w:color="auto" w:fill="auto"/>
            <w:noWrap/>
            <w:vAlign w:val="center"/>
          </w:tcPr>
          <w:p w14:paraId="703FB631"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573D71A8" w14:textId="77777777" w:rsidR="00C96953" w:rsidRDefault="0064640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“百年征程访豫东，新材学子颂党恩”社会实践团</w:t>
            </w:r>
          </w:p>
        </w:tc>
        <w:tc>
          <w:tcPr>
            <w:tcW w:w="967" w:type="dxa"/>
            <w:shd w:val="clear" w:color="auto" w:fill="auto"/>
            <w:noWrap/>
            <w:vAlign w:val="center"/>
          </w:tcPr>
          <w:p w14:paraId="6B3E1D9C"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4902D2DF" w14:textId="77777777" w:rsidR="00C96953" w:rsidRDefault="0064640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媒体宣传，实践报告、论文的撰写与整理</w:t>
            </w:r>
          </w:p>
        </w:tc>
        <w:tc>
          <w:tcPr>
            <w:tcW w:w="967" w:type="dxa"/>
            <w:shd w:val="clear" w:color="auto" w:fill="auto"/>
            <w:noWrap/>
            <w:vAlign w:val="center"/>
          </w:tcPr>
          <w:p w14:paraId="0C608FC1"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6F779150" w14:textId="77777777" w:rsidR="00C96953" w:rsidRPr="00646409" w:rsidRDefault="00646409" w:rsidP="00646409">
            <w:pPr>
              <w:widowControl/>
              <w:jc w:val="left"/>
              <w:rPr>
                <w:rFonts w:ascii="STFangsong" w:eastAsia="STFangsong" w:hAnsi="STFangsong"/>
                <w:kern w:val="0"/>
                <w:sz w:val="32"/>
                <w:szCs w:val="32"/>
              </w:rPr>
            </w:pPr>
            <w:r w:rsidRPr="00646409">
              <w:rPr>
                <w:rFonts w:ascii="等线" w:eastAsia="等线" w:hAnsi="等线" w:cs="宋体" w:hint="eastAsia"/>
                <w:color w:val="000000"/>
                <w:kern w:val="0"/>
                <w:sz w:val="22"/>
              </w:rPr>
              <w:t>百年征程访豫东，新材学子颂党恩</w:t>
            </w:r>
          </w:p>
        </w:tc>
        <w:tc>
          <w:tcPr>
            <w:tcW w:w="1428" w:type="dxa"/>
            <w:vMerge/>
            <w:vAlign w:val="center"/>
          </w:tcPr>
          <w:p w14:paraId="590E9EBA" w14:textId="77777777" w:rsidR="00C96953" w:rsidRDefault="00C96953">
            <w:pPr>
              <w:widowControl/>
              <w:jc w:val="left"/>
              <w:rPr>
                <w:rFonts w:ascii="Times New Roman" w:eastAsia="Times New Roman" w:hAnsi="Times New Roman" w:cs="Times New Roman"/>
                <w:kern w:val="0"/>
                <w:sz w:val="20"/>
                <w:szCs w:val="20"/>
              </w:rPr>
            </w:pPr>
          </w:p>
        </w:tc>
      </w:tr>
      <w:tr w:rsidR="00C96953" w14:paraId="00E5D999" w14:textId="77777777">
        <w:trPr>
          <w:trHeight w:val="413"/>
        </w:trPr>
        <w:tc>
          <w:tcPr>
            <w:tcW w:w="8720" w:type="dxa"/>
            <w:gridSpan w:val="8"/>
            <w:shd w:val="clear" w:color="auto" w:fill="auto"/>
            <w:noWrap/>
            <w:vAlign w:val="center"/>
          </w:tcPr>
          <w:p w14:paraId="1C6F9CFA" w14:textId="77777777" w:rsidR="00C96953" w:rsidRDefault="00646409">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C96953" w14:paraId="391F9745" w14:textId="77777777">
        <w:trPr>
          <w:trHeight w:val="8070"/>
        </w:trPr>
        <w:tc>
          <w:tcPr>
            <w:tcW w:w="2093" w:type="dxa"/>
            <w:gridSpan w:val="2"/>
            <w:shd w:val="clear" w:color="auto" w:fill="auto"/>
            <w:noWrap/>
            <w:vAlign w:val="center"/>
          </w:tcPr>
          <w:p w14:paraId="0CD96D98"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0C4E1DBD" w14:textId="77777777" w:rsidR="00C96953" w:rsidRDefault="00646409">
            <w:pPr>
              <w:ind w:firstLineChars="200" w:firstLine="440"/>
              <w:rPr>
                <w:rFonts w:ascii="等线" w:eastAsia="等线" w:hAnsi="等线" w:cs="等线"/>
                <w:sz w:val="22"/>
              </w:rPr>
            </w:pPr>
            <w:r>
              <w:rPr>
                <w:rFonts w:ascii="等线" w:eastAsia="等线" w:hAnsi="等线" w:cs="等线" w:hint="eastAsia"/>
                <w:sz w:val="22"/>
              </w:rPr>
              <w:t>我是一名来自中国石油大学（北京）新能源科学与工程专业的大二学生梁校熙。在学院新媒体工作室担任运营部部长一职。我性格开朗，沉着冷静，乐于帮助同学。我热衷于社会实践活动，大学之前就已将家乡的各个红色基地全部参观学习完毕。今年夏天我又参与了</w:t>
            </w:r>
            <w:r>
              <w:rPr>
                <w:rFonts w:ascii="等线" w:eastAsia="等线" w:hAnsi="等线" w:cs="等线" w:hint="eastAsia"/>
                <w:color w:val="000000"/>
                <w:kern w:val="0"/>
                <w:sz w:val="22"/>
              </w:rPr>
              <w:t>“百年征程访豫东，新材学子颂党恩”社会实践团，并荣获校一等奖。</w:t>
            </w:r>
          </w:p>
          <w:p w14:paraId="2BD79F82" w14:textId="77777777" w:rsidR="00C96953" w:rsidRDefault="00646409">
            <w:pPr>
              <w:ind w:firstLineChars="200" w:firstLine="440"/>
              <w:rPr>
                <w:rFonts w:ascii="等线" w:eastAsia="等线" w:hAnsi="等线" w:cs="等线"/>
                <w:sz w:val="22"/>
              </w:rPr>
            </w:pPr>
            <w:r>
              <w:rPr>
                <w:rFonts w:ascii="等线" w:eastAsia="等线" w:hAnsi="等线" w:cs="等线" w:hint="eastAsia"/>
                <w:sz w:val="22"/>
              </w:rPr>
              <w:t>在实践过程中，我的每一天都非常充实，不仅与同学们一起协力合作完成既定目标，为团队奉献自己的一份力量，同时也从每一天的学习中，收获了不一样的提升，更升华了自己的精神面貌。</w:t>
            </w:r>
          </w:p>
          <w:p w14:paraId="0A0F1722" w14:textId="77777777" w:rsidR="00C96953" w:rsidRDefault="00646409">
            <w:pPr>
              <w:ind w:firstLineChars="200" w:firstLine="440"/>
              <w:rPr>
                <w:rFonts w:ascii="等线" w:eastAsia="等线" w:hAnsi="等线" w:cs="等线"/>
                <w:sz w:val="22"/>
              </w:rPr>
            </w:pPr>
            <w:r>
              <w:rPr>
                <w:rFonts w:ascii="等线" w:eastAsia="等线" w:hAnsi="等线" w:cs="等线" w:hint="eastAsia"/>
                <w:b/>
                <w:bCs/>
                <w:sz w:val="22"/>
              </w:rPr>
              <w:t>学习百年党史，整体把握实践。</w:t>
            </w:r>
            <w:r>
              <w:rPr>
                <w:rFonts w:ascii="等线" w:eastAsia="等线" w:hAnsi="等线" w:cs="等线" w:hint="eastAsia"/>
                <w:sz w:val="22"/>
              </w:rPr>
              <w:t>在实践期间，我作为</w:t>
            </w:r>
            <w:r>
              <w:rPr>
                <w:rFonts w:ascii="等线" w:eastAsia="等线" w:hAnsi="等线" w:cs="等线" w:hint="eastAsia"/>
                <w:color w:val="000000"/>
                <w:kern w:val="0"/>
                <w:sz w:val="22"/>
              </w:rPr>
              <w:t>“百年征程访豫东，新材学子颂党恩”社会实践团的一员，跟随全体团员前往豫东老区，去学习具有当地特色的百年红色党史，感悟革命先烈、老党员们的精神思想。我随团队一起依次学习参观了周口市博物馆党史纪念馆、水东革命历史陈列馆、水东地委机关旧址等红色历史学习基地，在那里留下了我们的寻访足迹和学习感悟。同时我也前往太康县县委所在地，以及淮阳区鲁台镇王庄行政村，在两地分别聆听了太康县县委书记王毅、鲁台镇党委书记刘伟、王庄行政村党支部书记韦欢欢以及淮阳区村居巡查暨综合治理工作第一组组长孙新德几位老党员的生动党课，学习他们为人民服务的根本思想，体会他们工作的不易与艰辛。当时正值河南洪涝灾害，我随团队一起积极参与当地防汛工作，并为王庄行政村清理了道路两侧排水渠中的淤泥，并且为当地村民抢摘熟透的葡萄，及时挽损。</w:t>
            </w:r>
          </w:p>
          <w:p w14:paraId="7FF72776" w14:textId="77777777" w:rsidR="00C96953" w:rsidRDefault="00646409">
            <w:pPr>
              <w:ind w:firstLineChars="200" w:firstLine="440"/>
              <w:rPr>
                <w:rFonts w:ascii="等线" w:eastAsia="等线" w:hAnsi="等线" w:cs="等线"/>
                <w:sz w:val="22"/>
              </w:rPr>
            </w:pPr>
            <w:r>
              <w:rPr>
                <w:rFonts w:ascii="等线" w:eastAsia="等线" w:hAnsi="等线" w:cs="等线" w:hint="eastAsia"/>
                <w:b/>
                <w:bCs/>
                <w:sz w:val="22"/>
              </w:rPr>
              <w:t>致力高效团队，传承红色精神。</w:t>
            </w:r>
            <w:r>
              <w:rPr>
                <w:rFonts w:ascii="等线" w:eastAsia="等线" w:hAnsi="等线" w:cs="等线" w:hint="eastAsia"/>
                <w:sz w:val="22"/>
              </w:rPr>
              <w:t>在本次社会实践过程中，我作为媒宣组的组长，发扬了良好带头作用。活动开展之后，我根据每位团员的特长，合理安排媒宣工作，做到每个人都积极参与团队的推送制作和视频宣传。同时制作了此次实践宣传推送的主题模板，全部的十几篇推送皆由此模板来创作。几乎全程参与跟进团队的每一篇公众号推送的制作，与团队成员交流密切。在与朱集一中进行社会实践签约的仪式上，我全程为大家进行录像与摄影。我积极参</w:t>
            </w:r>
            <w:r>
              <w:rPr>
                <w:rFonts w:ascii="等线" w:eastAsia="等线" w:hAnsi="等线" w:cs="等线" w:hint="eastAsia"/>
                <w:sz w:val="22"/>
              </w:rPr>
              <w:lastRenderedPageBreak/>
              <w:t>与团队的各类拍摄工作，贡献出许多精彩画面，为我们向受众群体宣传红色精神献出自己的一份力量。</w:t>
            </w:r>
          </w:p>
          <w:p w14:paraId="47B1D397" w14:textId="77777777" w:rsidR="00C96953" w:rsidRDefault="00646409">
            <w:pPr>
              <w:ind w:firstLineChars="200" w:firstLine="440"/>
              <w:rPr>
                <w:rFonts w:ascii="等线" w:eastAsia="等线" w:hAnsi="等线" w:cs="等线"/>
                <w:sz w:val="22"/>
              </w:rPr>
            </w:pPr>
            <w:r>
              <w:rPr>
                <w:rFonts w:ascii="等线" w:eastAsia="等线" w:hAnsi="等线" w:cs="等线" w:hint="eastAsia"/>
                <w:b/>
                <w:bCs/>
                <w:sz w:val="22"/>
              </w:rPr>
              <w:t>研学革命历史，深悟党员风貌。</w:t>
            </w:r>
            <w:r>
              <w:rPr>
                <w:rFonts w:ascii="等线" w:eastAsia="等线" w:hAnsi="等线" w:cs="等线" w:hint="eastAsia"/>
                <w:sz w:val="22"/>
              </w:rPr>
              <w:t>实践期间，我认真参观研学了周口市博物馆，水东地委机关旧址等红色基地。在水东革命历史陈列馆，我们参观学习水东革命历史，感悟感动于无数英雄的无私奉献精神。并在参观后，我作为宣讲员为大家宣讲水东抗日革命战争中水东曙光部分。在整个活动过程中，我听取了太康县委书记、淮阳区鲁台镇党委书记刘伟等多位老党员的讲话，观看了《老崔》系列电影，对于参观一系列党史博物馆具有深刻体会，撰写多篇思想体会。</w:t>
            </w:r>
          </w:p>
          <w:p w14:paraId="0C0F1183" w14:textId="77777777" w:rsidR="00C96953" w:rsidRDefault="00646409">
            <w:pPr>
              <w:ind w:firstLineChars="200" w:firstLine="440"/>
              <w:rPr>
                <w:rFonts w:ascii="Times New Roman" w:eastAsia="Times New Roman" w:hAnsi="Times New Roman" w:cs="Times New Roman"/>
                <w:kern w:val="0"/>
                <w:sz w:val="20"/>
                <w:szCs w:val="20"/>
              </w:rPr>
            </w:pPr>
            <w:r>
              <w:rPr>
                <w:rFonts w:ascii="等线" w:eastAsia="等线" w:hAnsi="等线" w:cs="等线" w:hint="eastAsia"/>
                <w:b/>
                <w:bCs/>
                <w:sz w:val="22"/>
              </w:rPr>
              <w:t>牢记初心使命，书写时代华章。</w:t>
            </w:r>
            <w:r>
              <w:rPr>
                <w:rFonts w:ascii="等线" w:eastAsia="等线" w:hAnsi="等线" w:cs="等线" w:hint="eastAsia"/>
                <w:sz w:val="22"/>
              </w:rPr>
              <w:t>在社会实践活动之后，我认真翻译了各位老党员的讲话录音，并以此撰写完成本次社会实践调研报告第二部分：听党课“壮壮身”——牢记党员初心使命，践行时代青年担当，以及对于此次实践活动的思想感悟。并且整理合并修改各位实践团团员的稿件，按要求完成实践调研报告的初稿，以及最终修改文体完成报告论文。</w:t>
            </w:r>
          </w:p>
        </w:tc>
      </w:tr>
      <w:tr w:rsidR="00C96953" w14:paraId="2634F1E7" w14:textId="77777777">
        <w:trPr>
          <w:cantSplit/>
          <w:trHeight w:val="13599"/>
        </w:trPr>
        <w:tc>
          <w:tcPr>
            <w:tcW w:w="2093" w:type="dxa"/>
            <w:gridSpan w:val="2"/>
            <w:shd w:val="clear" w:color="auto" w:fill="auto"/>
            <w:noWrap/>
            <w:vAlign w:val="center"/>
          </w:tcPr>
          <w:p w14:paraId="0BFB1340" w14:textId="77777777" w:rsidR="00C96953" w:rsidRDefault="0064640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noWrap/>
            <w:vAlign w:val="center"/>
          </w:tcPr>
          <w:p w14:paraId="3A1E4848" w14:textId="77777777" w:rsidR="00C96953" w:rsidRDefault="00646409">
            <w:pPr>
              <w:ind w:firstLineChars="200" w:firstLine="440"/>
              <w:textAlignment w:val="baseline"/>
              <w:rPr>
                <w:rFonts w:ascii="等线" w:eastAsia="等线" w:hAnsi="等线" w:cs="等线"/>
                <w:sz w:val="22"/>
              </w:rPr>
            </w:pPr>
            <w:r>
              <w:rPr>
                <w:rFonts w:ascii="等线" w:eastAsia="等线" w:hAnsi="等线" w:cs="等线" w:hint="eastAsia"/>
                <w:sz w:val="22"/>
              </w:rPr>
              <w:t>“百年征程访豫东，新材学子颂党恩”，在党的百年华诞之际，我有幸成为学院社会实践团的一员，和同学们一起到豫东老区，探寻中国共产党的百年征程，深刻了解红色文化内涵，领略中国共产党的百年风采。</w:t>
            </w:r>
          </w:p>
          <w:p w14:paraId="36C7B751" w14:textId="77777777" w:rsidR="00C96953" w:rsidRDefault="00646409">
            <w:pPr>
              <w:ind w:firstLineChars="200" w:firstLine="440"/>
              <w:textAlignment w:val="baseline"/>
              <w:rPr>
                <w:rFonts w:ascii="等线" w:eastAsia="等线" w:hAnsi="等线" w:cs="等线"/>
                <w:sz w:val="22"/>
              </w:rPr>
            </w:pPr>
            <w:r>
              <w:rPr>
                <w:rFonts w:ascii="等线" w:eastAsia="等线" w:hAnsi="等线" w:cs="等线" w:hint="eastAsia"/>
                <w:sz w:val="22"/>
              </w:rPr>
              <w:t>在实践团准备期间，我们做了大量工作，提前调查了相关资料，了解当地的风俗习惯，学习当地的百年红色历史。</w:t>
            </w:r>
          </w:p>
          <w:p w14:paraId="26D06B01" w14:textId="77777777" w:rsidR="00C96953" w:rsidRDefault="00646409">
            <w:pPr>
              <w:ind w:firstLineChars="200" w:firstLine="440"/>
              <w:textAlignment w:val="baseline"/>
              <w:rPr>
                <w:rFonts w:ascii="等线" w:eastAsia="等线" w:hAnsi="等线" w:cs="等线"/>
                <w:sz w:val="22"/>
              </w:rPr>
            </w:pPr>
            <w:r>
              <w:rPr>
                <w:rFonts w:ascii="等线" w:eastAsia="等线" w:hAnsi="等线" w:cs="等线" w:hint="eastAsia"/>
                <w:sz w:val="22"/>
              </w:rPr>
              <w:t>在一周多的实践期间里，我们分工明确，各司其职，人人都在全力积极得完成自己的工作，闲暇之余还会搜集更多的当地文献，来充实自己的豫东之行。我作为媒宣组组长，主要负责整个实践团的推送制作以及摄影和拍摄。整个宣传工作累计群众浏览量达30万+，取得巨大成功。</w:t>
            </w:r>
          </w:p>
          <w:p w14:paraId="24A5D145" w14:textId="77777777" w:rsidR="00C96953" w:rsidRDefault="00646409">
            <w:pPr>
              <w:spacing w:line="288" w:lineRule="auto"/>
              <w:ind w:firstLineChars="200" w:firstLine="440"/>
              <w:rPr>
                <w:rFonts w:ascii="等线" w:eastAsia="等线" w:hAnsi="等线" w:cs="等线"/>
                <w:sz w:val="22"/>
              </w:rPr>
            </w:pPr>
            <w:r>
              <w:rPr>
                <w:rFonts w:ascii="等线" w:eastAsia="等线" w:hAnsi="等线" w:cs="等线" w:hint="eastAsia"/>
                <w:sz w:val="22"/>
              </w:rPr>
              <w:t>实践过程中，我们利用自己所学所思，所想所感，以青年之视角去探寻豫东百年的革命征程，去了解党的百年红色革命征程。在认真聆听了太康县委书记王毅以及</w:t>
            </w:r>
            <w:r>
              <w:rPr>
                <w:rFonts w:ascii="等线" w:eastAsia="等线" w:hAnsi="等线" w:cs="等线" w:hint="eastAsia"/>
                <w:color w:val="000000"/>
                <w:kern w:val="0"/>
                <w:sz w:val="22"/>
              </w:rPr>
              <w:t>淮阳区村居巡查暨综合治理工作第一组组长孙新德为我们上的精彩、厚重的党课之后，成员们充分意识到</w:t>
            </w:r>
            <w:r>
              <w:rPr>
                <w:rFonts w:ascii="等线" w:eastAsia="等线" w:hAnsi="等线" w:cs="等线" w:hint="eastAsia"/>
                <w:sz w:val="22"/>
                <w:shd w:val="clear" w:color="auto" w:fill="FFFFFF"/>
              </w:rPr>
              <w:t>要想成为一个优秀的大学生，必须要首先明确自己的目标，然后咬住目标不松口，努力实现自己的目标，在感悟新时代、紧跟新时代、引领新时代的新际遇中持续提高自身的素质和能力，努力成为可堪大用、能担重任的栋梁之材。</w:t>
            </w:r>
            <w:r>
              <w:rPr>
                <w:rFonts w:ascii="等线" w:eastAsia="等线" w:hAnsi="等线" w:cs="等线" w:hint="eastAsia"/>
                <w:sz w:val="22"/>
              </w:rPr>
              <w:t>我一生有两个母亲。生我是娘，养我是党。出生入死不变心，甘当人民老黄牛，献身祖国和人民。”这是老党员崔庆余在入党申请书上对党深情的告白。他说到了，也确实做到了。他的一生是为人民奉献的一生，是美丽的一生。作为一名大学生，作为一名入党积极分子，崔庆余老先生将是我永远的榜样。我将会以严格的标准要求自己，以先辈为榜样，时刻提醒自己不忘初心牢记使命。</w:t>
            </w:r>
          </w:p>
          <w:p w14:paraId="0859F79F" w14:textId="77777777" w:rsidR="00C96953" w:rsidRDefault="00646409">
            <w:pPr>
              <w:spacing w:line="288" w:lineRule="auto"/>
              <w:ind w:firstLineChars="200" w:firstLine="440"/>
              <w:textAlignment w:val="baseline"/>
              <w:rPr>
                <w:rFonts w:ascii="等线" w:eastAsia="等线" w:hAnsi="等线" w:cs="等线"/>
                <w:sz w:val="22"/>
              </w:rPr>
            </w:pPr>
            <w:r>
              <w:rPr>
                <w:rFonts w:ascii="等线" w:eastAsia="等线" w:hAnsi="等线" w:cs="等线" w:hint="eastAsia"/>
                <w:sz w:val="22"/>
              </w:rPr>
              <w:t>以史为鉴，开创未来。此次社会实践，我个人受到了很大触动。建党百年来，党的初心便是为人民做实事，为百姓谋福利。我要牢记习总书记在回信中“志不求易者成，事不避难者进”的教导，投身于国家的能源战略之中，始终坚定“不畏艰难险阻，勇担时代使命”的信念，从实处做起，不断完善自我，提高自我，努力学习文化知识，用知识武装自己的头脑，在未来的科技攻坚战中，为中华民族的伟大复兴贡献自己的一份力量！</w:t>
            </w:r>
          </w:p>
          <w:p w14:paraId="7E7D4109" w14:textId="77777777" w:rsidR="00C96953" w:rsidRDefault="00C96953">
            <w:pPr>
              <w:pStyle w:val="a7"/>
              <w:spacing w:before="0" w:beforeAutospacing="0" w:after="0" w:afterAutospacing="0" w:line="288" w:lineRule="auto"/>
              <w:ind w:firstLineChars="200" w:firstLine="400"/>
              <w:jc w:val="both"/>
              <w:rPr>
                <w:rFonts w:ascii="Times New Roman" w:eastAsia="等线" w:hAnsi="Times New Roman"/>
                <w:sz w:val="20"/>
                <w:szCs w:val="20"/>
              </w:rPr>
            </w:pPr>
          </w:p>
        </w:tc>
      </w:tr>
    </w:tbl>
    <w:p w14:paraId="5830F9AB" w14:textId="77777777" w:rsidR="00C96953" w:rsidRDefault="00C96953"/>
    <w:sectPr w:rsidR="00C969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10579"/>
    <w:rsid w:val="002573AE"/>
    <w:rsid w:val="00385E9F"/>
    <w:rsid w:val="003A6608"/>
    <w:rsid w:val="003E1202"/>
    <w:rsid w:val="0055723C"/>
    <w:rsid w:val="00577E40"/>
    <w:rsid w:val="00632075"/>
    <w:rsid w:val="00646409"/>
    <w:rsid w:val="00697F82"/>
    <w:rsid w:val="006D69B4"/>
    <w:rsid w:val="00820DA2"/>
    <w:rsid w:val="008552B4"/>
    <w:rsid w:val="008B673A"/>
    <w:rsid w:val="009361EA"/>
    <w:rsid w:val="00A443C4"/>
    <w:rsid w:val="00B56CAE"/>
    <w:rsid w:val="00B85772"/>
    <w:rsid w:val="00C8204A"/>
    <w:rsid w:val="00C96953"/>
    <w:rsid w:val="00E44B18"/>
    <w:rsid w:val="00E46375"/>
    <w:rsid w:val="00E85951"/>
    <w:rsid w:val="00FC17A0"/>
    <w:rsid w:val="261C7C57"/>
    <w:rsid w:val="5979705A"/>
    <w:rsid w:val="73147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6BC79"/>
  <w15:docId w15:val="{0A37BB87-2ED3-4798-9DE4-E3CA60BC3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rFonts w:cs="Times New Roman"/>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768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E09201-E6A8-4FA3-99B3-5E88217579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6</cp:revision>
  <dcterms:created xsi:type="dcterms:W3CDTF">2021-10-12T05:41:00Z</dcterms:created>
  <dcterms:modified xsi:type="dcterms:W3CDTF">2021-10-27T03:25:00Z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E1A98C49649F4CE1AD81A07E1B420A37</vt:lpwstr>
  </property>
</Properties>
</file>