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B6C92" w14:textId="77777777" w:rsidR="00981D15" w:rsidRDefault="005455D5">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208"/>
        <w:gridCol w:w="283"/>
        <w:gridCol w:w="967"/>
        <w:gridCol w:w="1390"/>
        <w:gridCol w:w="967"/>
        <w:gridCol w:w="1611"/>
        <w:gridCol w:w="1596"/>
      </w:tblGrid>
      <w:tr w:rsidR="00981D15" w14:paraId="0D0ECA7F" w14:textId="77777777" w:rsidTr="005455D5">
        <w:trPr>
          <w:trHeight w:val="1129"/>
        </w:trPr>
        <w:tc>
          <w:tcPr>
            <w:tcW w:w="967" w:type="dxa"/>
            <w:shd w:val="clear" w:color="auto" w:fill="auto"/>
            <w:noWrap/>
            <w:vAlign w:val="center"/>
          </w:tcPr>
          <w:p w14:paraId="3C70D65C"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491" w:type="dxa"/>
            <w:gridSpan w:val="2"/>
            <w:shd w:val="clear" w:color="auto" w:fill="auto"/>
            <w:noWrap/>
            <w:vAlign w:val="center"/>
          </w:tcPr>
          <w:p w14:paraId="4FDC6B0A" w14:textId="77777777" w:rsidR="00981D1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李文瑄</w:t>
            </w:r>
          </w:p>
        </w:tc>
        <w:tc>
          <w:tcPr>
            <w:tcW w:w="967" w:type="dxa"/>
            <w:shd w:val="clear" w:color="auto" w:fill="auto"/>
            <w:noWrap/>
            <w:vAlign w:val="center"/>
          </w:tcPr>
          <w:p w14:paraId="56033819"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548BEC46" w14:textId="77777777" w:rsidR="00981D1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16F4276D"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2F994CF3" w14:textId="77777777" w:rsidR="00981D1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信息科学与工程</w:t>
            </w:r>
          </w:p>
        </w:tc>
        <w:tc>
          <w:tcPr>
            <w:tcW w:w="1596" w:type="dxa"/>
            <w:vMerge w:val="restart"/>
            <w:shd w:val="clear" w:color="auto" w:fill="auto"/>
            <w:noWrap/>
            <w:vAlign w:val="center"/>
          </w:tcPr>
          <w:p w14:paraId="2729E3A4" w14:textId="77777777" w:rsidR="00981D15" w:rsidRDefault="005455D5">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5E5977AF" wp14:editId="29516EA2">
                  <wp:extent cx="864235" cy="1297305"/>
                  <wp:effectExtent l="0" t="0" r="12065" b="10795"/>
                  <wp:docPr id="2" name="图片 2" descr="360250092398868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60250092398868155"/>
                          <pic:cNvPicPr>
                            <a:picLocks noChangeAspect="1"/>
                          </pic:cNvPicPr>
                        </pic:nvPicPr>
                        <pic:blipFill>
                          <a:blip r:embed="rId6"/>
                          <a:stretch>
                            <a:fillRect/>
                          </a:stretch>
                        </pic:blipFill>
                        <pic:spPr>
                          <a:xfrm>
                            <a:off x="0" y="0"/>
                            <a:ext cx="864235" cy="1297305"/>
                          </a:xfrm>
                          <a:prstGeom prst="rect">
                            <a:avLst/>
                          </a:prstGeom>
                        </pic:spPr>
                      </pic:pic>
                    </a:graphicData>
                  </a:graphic>
                </wp:inline>
              </w:drawing>
            </w:r>
          </w:p>
        </w:tc>
      </w:tr>
      <w:tr w:rsidR="005455D5" w14:paraId="51107252" w14:textId="77777777" w:rsidTr="005455D5">
        <w:trPr>
          <w:trHeight w:val="984"/>
        </w:trPr>
        <w:tc>
          <w:tcPr>
            <w:tcW w:w="967" w:type="dxa"/>
            <w:shd w:val="clear" w:color="auto" w:fill="auto"/>
            <w:noWrap/>
            <w:vAlign w:val="center"/>
          </w:tcPr>
          <w:p w14:paraId="0B7B1B4B" w14:textId="77777777" w:rsidR="005455D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491" w:type="dxa"/>
            <w:gridSpan w:val="2"/>
            <w:shd w:val="clear" w:color="auto" w:fill="auto"/>
            <w:noWrap/>
            <w:vAlign w:val="center"/>
          </w:tcPr>
          <w:p w14:paraId="0CD2C5B8" w14:textId="77777777" w:rsidR="005455D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20200111748</w:t>
            </w:r>
          </w:p>
        </w:tc>
        <w:tc>
          <w:tcPr>
            <w:tcW w:w="967" w:type="dxa"/>
            <w:shd w:val="clear" w:color="auto" w:fill="auto"/>
            <w:noWrap/>
            <w:vAlign w:val="center"/>
          </w:tcPr>
          <w:p w14:paraId="0CF7E389" w14:textId="77777777" w:rsidR="005455D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1CE0C162" w14:textId="77777777" w:rsidR="005455D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69F637DD" w14:textId="63ECA152" w:rsidR="005455D5" w:rsidRDefault="005455D5" w:rsidP="005455D5">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计算机20-3</w:t>
            </w:r>
          </w:p>
        </w:tc>
        <w:tc>
          <w:tcPr>
            <w:tcW w:w="1596" w:type="dxa"/>
            <w:vMerge/>
            <w:shd w:val="clear" w:color="auto" w:fill="auto"/>
            <w:noWrap/>
            <w:vAlign w:val="center"/>
          </w:tcPr>
          <w:p w14:paraId="25C9FD8B" w14:textId="77777777" w:rsidR="005455D5" w:rsidRDefault="005455D5">
            <w:pPr>
              <w:widowControl/>
              <w:jc w:val="center"/>
              <w:rPr>
                <w:rFonts w:ascii="宋体" w:eastAsia="宋体" w:hAnsi="宋体" w:cs="宋体"/>
                <w:color w:val="A6A6A6" w:themeColor="background1" w:themeShade="A6"/>
                <w:kern w:val="0"/>
                <w:sz w:val="20"/>
                <w:szCs w:val="20"/>
              </w:rPr>
            </w:pPr>
          </w:p>
        </w:tc>
      </w:tr>
      <w:tr w:rsidR="00981D15" w14:paraId="3533544A" w14:textId="77777777" w:rsidTr="005455D5">
        <w:trPr>
          <w:trHeight w:val="840"/>
        </w:trPr>
        <w:tc>
          <w:tcPr>
            <w:tcW w:w="967" w:type="dxa"/>
            <w:shd w:val="clear" w:color="auto" w:fill="auto"/>
            <w:noWrap/>
            <w:vAlign w:val="center"/>
          </w:tcPr>
          <w:p w14:paraId="7EFE8FCC"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491" w:type="dxa"/>
            <w:gridSpan w:val="2"/>
            <w:shd w:val="clear" w:color="auto" w:fill="auto"/>
            <w:noWrap/>
            <w:vAlign w:val="center"/>
          </w:tcPr>
          <w:p w14:paraId="06DF876A" w14:textId="77777777" w:rsidR="00981D1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红专小队</w:t>
            </w:r>
          </w:p>
        </w:tc>
        <w:tc>
          <w:tcPr>
            <w:tcW w:w="967" w:type="dxa"/>
            <w:shd w:val="clear" w:color="auto" w:fill="auto"/>
            <w:noWrap/>
            <w:vAlign w:val="center"/>
          </w:tcPr>
          <w:p w14:paraId="485A9C30"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5726BD7F" w14:textId="77777777" w:rsidR="00981D1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967" w:type="dxa"/>
            <w:shd w:val="clear" w:color="auto" w:fill="auto"/>
            <w:noWrap/>
            <w:vAlign w:val="center"/>
          </w:tcPr>
          <w:p w14:paraId="044085BC"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3A57338C" w14:textId="77777777" w:rsidR="00981D15" w:rsidRDefault="005455D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思想领航，赓续百年复兴梦</w:t>
            </w:r>
          </w:p>
        </w:tc>
        <w:tc>
          <w:tcPr>
            <w:tcW w:w="1596" w:type="dxa"/>
            <w:vMerge/>
            <w:vAlign w:val="center"/>
          </w:tcPr>
          <w:p w14:paraId="3E6148D1" w14:textId="77777777" w:rsidR="00981D15" w:rsidRDefault="00981D15">
            <w:pPr>
              <w:widowControl/>
              <w:jc w:val="left"/>
              <w:rPr>
                <w:rFonts w:ascii="Times New Roman" w:eastAsia="Times New Roman" w:hAnsi="Times New Roman" w:cs="Times New Roman"/>
                <w:kern w:val="0"/>
                <w:sz w:val="20"/>
                <w:szCs w:val="20"/>
              </w:rPr>
            </w:pPr>
          </w:p>
        </w:tc>
      </w:tr>
      <w:tr w:rsidR="00981D15" w14:paraId="5721EAFF" w14:textId="77777777" w:rsidTr="005455D5">
        <w:trPr>
          <w:trHeight w:val="413"/>
        </w:trPr>
        <w:tc>
          <w:tcPr>
            <w:tcW w:w="8989" w:type="dxa"/>
            <w:gridSpan w:val="8"/>
            <w:shd w:val="clear" w:color="auto" w:fill="auto"/>
            <w:noWrap/>
            <w:vAlign w:val="center"/>
          </w:tcPr>
          <w:p w14:paraId="0D3576F9" w14:textId="77777777" w:rsidR="00981D15" w:rsidRDefault="005455D5">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981D15" w14:paraId="2A3833E7" w14:textId="77777777" w:rsidTr="005455D5">
        <w:trPr>
          <w:trHeight w:val="2930"/>
        </w:trPr>
        <w:tc>
          <w:tcPr>
            <w:tcW w:w="2175" w:type="dxa"/>
            <w:gridSpan w:val="2"/>
            <w:shd w:val="clear" w:color="auto" w:fill="auto"/>
            <w:noWrap/>
            <w:vAlign w:val="center"/>
          </w:tcPr>
          <w:p w14:paraId="4B412FD9"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814" w:type="dxa"/>
            <w:gridSpan w:val="6"/>
            <w:shd w:val="clear" w:color="auto" w:fill="auto"/>
            <w:noWrap/>
            <w:vAlign w:val="center"/>
          </w:tcPr>
          <w:p w14:paraId="1ED5714C" w14:textId="77777777" w:rsidR="00981D15" w:rsidRDefault="005455D5">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大一一年的学习中，我一直保持正确的政治思想，有较高的思想觉悟，为党的事业献出了自己的一份力量。我积极贯彻党的政策方针，认真学习党的理论知识，时刻发挥入党积极分子的先锋带头作用。为迎接中国共产党成立一百周年，我作为当代大学生代表中的一员，参与了七一建党百年文艺演出《伟大征程》，以小我融入大我，为祖国到达历史性节点献出了自己的一份力量，为祖国献上了最美好的祝福。</w:t>
            </w:r>
          </w:p>
          <w:p w14:paraId="7D6845CD" w14:textId="77777777" w:rsidR="00981D15" w:rsidRDefault="005455D5">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在思想上，我严格要求自己，研究时事，时刻与党中央保持一致；努力学习，刻苦钻研，积极参加各项活动，发挥自己的特长，起到先锋模范作用；在日常生活中，时刻保持与同学们的良好关系，乐于助人。</w:t>
            </w:r>
          </w:p>
          <w:p w14:paraId="244AB778" w14:textId="77777777" w:rsidR="00981D15" w:rsidRDefault="005455D5">
            <w:pPr>
              <w:ind w:firstLineChars="200" w:firstLine="400"/>
            </w:pPr>
            <w:r>
              <w:rPr>
                <w:rFonts w:ascii="Times New Roman" w:eastAsia="宋体" w:hAnsi="Times New Roman" w:cs="Times New Roman" w:hint="eastAsia"/>
                <w:kern w:val="0"/>
                <w:sz w:val="20"/>
                <w:szCs w:val="20"/>
              </w:rPr>
              <w:t>我不仅在党的引领下成为了一名入党积极分子，同时我在班里担任班长一职，作为班级核心，致力于打造“有理想，有朝气，有活力”的优秀班集体。</w:t>
            </w:r>
            <w:r>
              <w:rPr>
                <w:rFonts w:hint="eastAsia"/>
              </w:rPr>
              <w:t>大一学年开展了丰富的</w:t>
            </w:r>
            <w:r>
              <w:rPr>
                <w:rFonts w:hint="eastAsia"/>
              </w:rPr>
              <w:t>班团</w:t>
            </w:r>
            <w:r>
              <w:rPr>
                <w:rFonts w:hint="eastAsia"/>
              </w:rPr>
              <w:t>活动</w:t>
            </w:r>
            <w:r>
              <w:rPr>
                <w:rFonts w:hint="eastAsia"/>
              </w:rPr>
              <w:t>，大一一年共召开</w:t>
            </w:r>
            <w:r>
              <w:rPr>
                <w:rFonts w:hint="eastAsia"/>
              </w:rPr>
              <w:t>班会</w:t>
            </w:r>
            <w:r>
              <w:rPr>
                <w:rFonts w:hint="eastAsia"/>
              </w:rPr>
              <w:t>6</w:t>
            </w:r>
            <w:r>
              <w:rPr>
                <w:rFonts w:hint="eastAsia"/>
              </w:rPr>
              <w:t>次，</w:t>
            </w:r>
            <w:r>
              <w:rPr>
                <w:rFonts w:hint="eastAsia"/>
              </w:rPr>
              <w:t>团会</w:t>
            </w:r>
            <w:r>
              <w:rPr>
                <w:rFonts w:hint="eastAsia"/>
              </w:rPr>
              <w:t>6</w:t>
            </w:r>
            <w:r>
              <w:rPr>
                <w:rFonts w:hint="eastAsia"/>
              </w:rPr>
              <w:t>次，组织生活会</w:t>
            </w:r>
            <w:r>
              <w:rPr>
                <w:rFonts w:hint="eastAsia"/>
              </w:rPr>
              <w:t>2</w:t>
            </w:r>
            <w:r>
              <w:rPr>
                <w:rFonts w:hint="eastAsia"/>
              </w:rPr>
              <w:t>次。组织开展中国特色社会主义和中国梦学习教育，定期开展团事活动。在建党一百周年之际，组织开展建党百年系列活动，讲述红色故</w:t>
            </w:r>
            <w:r>
              <w:rPr>
                <w:rFonts w:hint="eastAsia"/>
              </w:rPr>
              <w:t>事、推送红色人物、班级共读《习近平与大学生朋友们》、举办“</w:t>
            </w:r>
            <w:r>
              <w:rPr>
                <w:rFonts w:hint="eastAsia"/>
              </w:rPr>
              <w:t>21</w:t>
            </w:r>
            <w:r>
              <w:rPr>
                <w:rFonts w:hint="eastAsia"/>
              </w:rPr>
              <w:t>天养成一个好习惯”等活动。</w:t>
            </w:r>
            <w:r>
              <w:rPr>
                <w:rFonts w:hint="eastAsia"/>
              </w:rPr>
              <w:t>我</w:t>
            </w:r>
            <w:r>
              <w:rPr>
                <w:rFonts w:hint="eastAsia"/>
              </w:rPr>
              <w:t>参与“铁人王进喜塑像落成仪式”，学习大庆精神、铁人精神，培养家国情怀、责任担当。参与“五四青春分享会”活动，体会到热爱祖国、积极创新、探索科学的爱国主义精神。</w:t>
            </w:r>
          </w:p>
          <w:p w14:paraId="616D42F2" w14:textId="77777777" w:rsidR="00981D15" w:rsidRDefault="005455D5">
            <w:r>
              <w:rPr>
                <w:rFonts w:hint="eastAsia"/>
              </w:rPr>
              <w:t>千秋之伟业，奋斗路正长，作为社会主义新青年，我致力于参加社会实践活动，积极参与志愿服务社会，曾参加过南华儿童图书捐献志愿者、敬老院志愿者、学校活动志愿者。同时在暑假期间参加了追寻红色足迹的社会实践活动，实践成果获得第十一届“挑战杯”红色实践专项赛市级三等奖。</w:t>
            </w:r>
          </w:p>
          <w:p w14:paraId="37AE1B47" w14:textId="77777777" w:rsidR="00981D15" w:rsidRDefault="005455D5">
            <w:pPr>
              <w:ind w:firstLineChars="200" w:firstLine="420"/>
            </w:pPr>
            <w:r>
              <w:rPr>
                <w:rFonts w:hint="eastAsia"/>
              </w:rPr>
              <w:t>在</w:t>
            </w:r>
            <w:r>
              <w:rPr>
                <w:rFonts w:hint="eastAsia"/>
              </w:rPr>
              <w:t>社会实践中我担任组长一职，合理分配实践任务，让社会实践按时按量优质完成，</w:t>
            </w:r>
            <w:r>
              <w:rPr>
                <w:rFonts w:hint="eastAsia"/>
              </w:rPr>
              <w:t>严格要求自身和队员，认真实践</w:t>
            </w:r>
            <w:r>
              <w:rPr>
                <w:rFonts w:hint="eastAsia"/>
              </w:rPr>
              <w:t>。</w:t>
            </w:r>
            <w:r>
              <w:rPr>
                <w:rFonts w:hint="eastAsia"/>
              </w:rPr>
              <w:t>在两个一百年的交汇点，</w:t>
            </w:r>
            <w:r>
              <w:rPr>
                <w:rFonts w:hint="eastAsia"/>
              </w:rPr>
              <w:t>同学们采访当代共产党员，参观历史遗迹，参观抗日游击旧址。通过视频制作，调研报告等形式，弘扬爱国主义，体悟红色精神。</w:t>
            </w:r>
            <w:r>
              <w:rPr>
                <w:rFonts w:hint="eastAsia"/>
              </w:rPr>
              <w:t>我们作为</w:t>
            </w:r>
            <w:r>
              <w:rPr>
                <w:rFonts w:hint="eastAsia"/>
              </w:rPr>
              <w:t>得到各实践单位的一致肯定，并得</w:t>
            </w:r>
            <w:r>
              <w:rPr>
                <w:rFonts w:hint="eastAsia"/>
              </w:rPr>
              <w:t>校公众号的推送报道</w:t>
            </w:r>
            <w:r>
              <w:rPr>
                <w:rFonts w:hint="eastAsia"/>
              </w:rPr>
              <w:t>，向</w:t>
            </w:r>
            <w:r>
              <w:rPr>
                <w:rFonts w:hint="eastAsia"/>
              </w:rPr>
              <w:t>大家</w:t>
            </w:r>
            <w:r>
              <w:rPr>
                <w:rFonts w:hint="eastAsia"/>
              </w:rPr>
              <w:t>展现了当代大学生的风采</w:t>
            </w:r>
            <w:r>
              <w:rPr>
                <w:rFonts w:hint="eastAsia"/>
              </w:rPr>
              <w:t>。</w:t>
            </w:r>
          </w:p>
          <w:p w14:paraId="2D5932B5" w14:textId="77777777" w:rsidR="00981D15" w:rsidRDefault="005455D5">
            <w:pPr>
              <w:ind w:firstLineChars="200" w:firstLine="420"/>
            </w:pPr>
            <w:r>
              <w:rPr>
                <w:rFonts w:hint="eastAsia"/>
              </w:rPr>
              <w:t>建设中国特色社会主义是探求未知的开创性事业，需要掌握和运用最新理论成果、最新科学知识，及时总结经验，深刻揭示规律，科学预</w:t>
            </w:r>
            <w:r>
              <w:rPr>
                <w:rFonts w:hint="eastAsia"/>
              </w:rPr>
              <w:lastRenderedPageBreak/>
              <w:t>见未来。我们要永不自满、永不懈怠地加强学习、增强本领，方能赢得主</w:t>
            </w:r>
            <w:r>
              <w:rPr>
                <w:rFonts w:hint="eastAsia"/>
              </w:rPr>
              <w:t>动、赢得优势、赢得未来。</w:t>
            </w:r>
            <w:r>
              <w:rPr>
                <w:rFonts w:hint="eastAsia"/>
              </w:rPr>
              <w:t>我希望成为新时代的奋斗者，为全面建成社会主义现代化强国贡献青春力量。</w:t>
            </w:r>
          </w:p>
          <w:p w14:paraId="51FB2145" w14:textId="77777777" w:rsidR="00981D15" w:rsidRDefault="005455D5">
            <w:r>
              <w:rPr>
                <w:rFonts w:hint="eastAsia"/>
              </w:rPr>
              <w:t>这次实践活动，丰富了我们的实践经验，提高了我们的团队合作能力，使我们更加深入的了解红色历史。这次实践活动意义深远，引导我们提高红色思想和意识，也赋予我们更多面向未来的憧憬和希望。</w:t>
            </w:r>
          </w:p>
        </w:tc>
      </w:tr>
      <w:tr w:rsidR="00981D15" w14:paraId="0CCE1308" w14:textId="77777777" w:rsidTr="005455D5">
        <w:trPr>
          <w:trHeight w:val="2930"/>
        </w:trPr>
        <w:tc>
          <w:tcPr>
            <w:tcW w:w="2175" w:type="dxa"/>
            <w:gridSpan w:val="2"/>
            <w:shd w:val="clear" w:color="auto" w:fill="auto"/>
            <w:noWrap/>
            <w:vAlign w:val="center"/>
          </w:tcPr>
          <w:p w14:paraId="492BE49B" w14:textId="77777777" w:rsidR="00981D15" w:rsidRDefault="005455D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814" w:type="dxa"/>
            <w:gridSpan w:val="6"/>
            <w:shd w:val="clear" w:color="auto" w:fill="auto"/>
            <w:noWrap/>
            <w:vAlign w:val="center"/>
          </w:tcPr>
          <w:p w14:paraId="33EDF749" w14:textId="77777777" w:rsidR="00981D15" w:rsidRDefault="005455D5">
            <w:pPr>
              <w:ind w:firstLineChars="200" w:firstLine="420"/>
            </w:pPr>
            <w:r>
              <w:t>在</w:t>
            </w:r>
            <w:r>
              <w:t>2021</w:t>
            </w:r>
            <w:r>
              <w:t>年建党</w:t>
            </w:r>
            <w:r>
              <w:t>100</w:t>
            </w:r>
            <w:r>
              <w:t>周年的背景下，通过红色实践调研活动，达到红色知识学习，传承红色基因的目的。通过社会实践的分工合作，增强调研人员的团队协作能力、组织能力、实践能力。为了高效完成本次社会实践活动，我们将本次活动细分为取素材、剪辑视频、编写文案三个部分，并分成三个小组来完成这些部分。其中，文案组和视频组负责外出深入一些红色地点，通过细致的参观和探索，发寻其中的红色记忆和红色精神，然后通过拍照片、视频介绍等方式将其记录下来，经过视频组人员的剪辑加工，最后交由文案组的同学用问文字化的方式将参观的过程与感想记录下</w:t>
            </w:r>
            <w:r>
              <w:t>来。在大家的共同努力之下，我们圆满地完成了本次活动。</w:t>
            </w:r>
            <w:r>
              <w:t> </w:t>
            </w:r>
            <w:r>
              <w:rPr>
                <w:rFonts w:hint="eastAsia"/>
              </w:rPr>
              <w:t xml:space="preserve">  </w:t>
            </w:r>
          </w:p>
          <w:p w14:paraId="4B34715A" w14:textId="77777777" w:rsidR="00981D15" w:rsidRDefault="005455D5">
            <w:pPr>
              <w:ind w:firstLineChars="200" w:firstLine="420"/>
            </w:pPr>
            <w:r>
              <w:t>透过圆明园遗址，我们可以看到近代以来中国饱受帝国主义的压迫与摧残，在圆明园遗址景区，断壁残垣赫然出现在眼前，空空的杂草地上，那一座座残缺不全的石碑似乎在诉说着曾经的苦难，那一片片瓦砾与石块似乎在向人民哭诉强盗是怎样贪婪地掠夺。历史向我们证明，只有红色的马克思主义才能救中国。</w:t>
            </w:r>
          </w:p>
          <w:p w14:paraId="35ED6EA0" w14:textId="77777777" w:rsidR="00981D15" w:rsidRDefault="005455D5">
            <w:r>
              <w:t>  </w:t>
            </w:r>
            <w:r>
              <w:rPr>
                <w:rFonts w:hint="eastAsia"/>
              </w:rPr>
              <w:t xml:space="preserve">   </w:t>
            </w:r>
            <w:r>
              <w:t>位于北京陶然亭的慈悲庵，是中国共产党早期革命活动旧址。红色精神具有非常多的内涵，在那个先人为革命而四处奔波，宣传，甚至为之献出生命的年代，红色精神是爱国主义精神，广大</w:t>
            </w:r>
            <w:r>
              <w:t>青年为捍卫国家主权，拯救国家，表现了救亡图存、团结奋斗、不怕牺牲的精神；红色精神是科学民主的精神，先进知识分子对科学民主、真理的追求，对封建蒙昧主义的批判，从而形成了近代史无前例的思想解放运动，推动了</w:t>
            </w:r>
            <w:r>
              <w:t>20</w:t>
            </w:r>
            <w:r>
              <w:t>世纪中国现代化的历史进程。红色精神还是是弘扬改革创新的精神，改革创新就是要打破一切旧思想、就传统的束缚，努力接受新鲜事物。</w:t>
            </w:r>
          </w:p>
          <w:p w14:paraId="70B9BD4C" w14:textId="77777777" w:rsidR="00981D15" w:rsidRDefault="005455D5">
            <w:r>
              <w:t>  </w:t>
            </w:r>
            <w:r>
              <w:t>萨县抗日游击队旧址，我们深深地感受到如今美好生活的不易，这是革命烈士们的英勇牺牲换来的。我们还在旧址中看到游击队所用的背包，地雷，手雷，刺刀等，它们如今都沾染了历史的尘埃。但抗日英</w:t>
            </w:r>
            <w:r>
              <w:t>雄们的丰功伟绩永不会被遗忘，他们永远活在人民心中。如今的萨县抗日游击队旧址被中共土右旗旗委公布为爱国主义教育基地。爱国主义精神作为民族精神的核心，正是红色精神的一种体现，这是一种崇高的思想品德，需要我们坚定不移地传承下去。</w:t>
            </w:r>
          </w:p>
          <w:p w14:paraId="20A01043" w14:textId="77777777" w:rsidR="00981D15" w:rsidRDefault="005455D5">
            <w:r>
              <w:t> </w:t>
            </w:r>
            <w:r>
              <w:rPr>
                <w:rFonts w:hint="eastAsia"/>
              </w:rPr>
              <w:t xml:space="preserve">    </w:t>
            </w:r>
            <w:r>
              <w:t>通过这些天对红色精神的追寻，我们对红色精神有了更加深刻的了解，更意识到将其传承下去的重要性。吃水不忘挖井人，没有革命前辈们曾经的奋不顾身，哪有我们现在的美好生活。同时我们还意识到了以前在了解红色革命故事、红色精神的程度还不够，这也是我们以前做的不够好的地方。因此我们更要朝着这个</w:t>
            </w:r>
            <w:r>
              <w:t>方面努力，开办更多的有意义的</w:t>
            </w:r>
            <w:r>
              <w:lastRenderedPageBreak/>
              <w:t>传承红色精神的线下活动，还可以通过网络渠道分享红色故事，任务传记，助力更多的同学传承红色精神，为红色精神的传承贡献自己的力量</w:t>
            </w:r>
            <w:r>
              <w:rPr>
                <w:rFonts w:hint="eastAsia"/>
              </w:rPr>
              <w:t>。</w:t>
            </w:r>
          </w:p>
          <w:p w14:paraId="379C935C" w14:textId="77777777" w:rsidR="00981D15" w:rsidRDefault="00981D15">
            <w:pPr>
              <w:widowControl/>
              <w:jc w:val="left"/>
              <w:rPr>
                <w:rFonts w:ascii="Times New Roman" w:eastAsia="宋体" w:hAnsi="Times New Roman" w:cs="Times New Roman"/>
                <w:kern w:val="0"/>
                <w:sz w:val="20"/>
                <w:szCs w:val="20"/>
              </w:rPr>
            </w:pPr>
          </w:p>
        </w:tc>
      </w:tr>
    </w:tbl>
    <w:p w14:paraId="58BCCEE1" w14:textId="77777777" w:rsidR="00981D15" w:rsidRDefault="00981D15"/>
    <w:sectPr w:rsidR="00981D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5455D5"/>
    <w:rsid w:val="0055723C"/>
    <w:rsid w:val="00577E40"/>
    <w:rsid w:val="00632075"/>
    <w:rsid w:val="00697F82"/>
    <w:rsid w:val="006D69B4"/>
    <w:rsid w:val="00820DA2"/>
    <w:rsid w:val="008552B4"/>
    <w:rsid w:val="008B673A"/>
    <w:rsid w:val="009361EA"/>
    <w:rsid w:val="00981D15"/>
    <w:rsid w:val="00A443C4"/>
    <w:rsid w:val="00B56CAE"/>
    <w:rsid w:val="00B85772"/>
    <w:rsid w:val="00C8204A"/>
    <w:rsid w:val="00E44B18"/>
    <w:rsid w:val="00E46375"/>
    <w:rsid w:val="00E85951"/>
    <w:rsid w:val="00FC17A0"/>
    <w:rsid w:val="300D2E97"/>
    <w:rsid w:val="4BF156AC"/>
    <w:rsid w:val="5DA557AD"/>
    <w:rsid w:val="7AC20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B3D17"/>
  <w15:docId w15:val="{AA16ED02-CDDC-43A5-A78A-46E1E1DE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B8397433544A4FC893A97478C115FA24</vt:lpwstr>
  </property>
</Properties>
</file>