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002965D3" w:rsidR="001A491F" w:rsidRPr="00E85951" w:rsidRDefault="00E85951" w:rsidP="00E85951">
      <w:pPr>
        <w:jc w:val="center"/>
        <w:rPr>
          <w:b/>
          <w:bCs/>
          <w:sz w:val="32"/>
          <w:szCs w:val="32"/>
        </w:rPr>
      </w:pPr>
      <w:bookmarkStart w:id="0" w:name="_Hlk85320515"/>
      <w:bookmarkEnd w:id="0"/>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179"/>
        <w:gridCol w:w="1178"/>
        <w:gridCol w:w="1611"/>
        <w:gridCol w:w="1476"/>
      </w:tblGrid>
      <w:tr w:rsidR="00E85951" w:rsidRPr="00E85951" w14:paraId="4CEB6596" w14:textId="77777777" w:rsidTr="00236BC3">
        <w:trPr>
          <w:trHeight w:val="557"/>
        </w:trPr>
        <w:tc>
          <w:tcPr>
            <w:tcW w:w="967" w:type="dxa"/>
            <w:shd w:val="clear" w:color="auto" w:fill="auto"/>
            <w:noWrap/>
            <w:vAlign w:val="center"/>
            <w:hideMark/>
          </w:tcPr>
          <w:p w14:paraId="08C9A0CA" w14:textId="77777777" w:rsidR="00E85951" w:rsidRPr="00FC17A0" w:rsidRDefault="00E85951"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01E24A5C" w:rsidR="00E85951" w:rsidRPr="0059111D" w:rsidRDefault="00FF1AF4"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时艺宁</w:t>
            </w:r>
          </w:p>
        </w:tc>
        <w:tc>
          <w:tcPr>
            <w:tcW w:w="967" w:type="dxa"/>
            <w:shd w:val="clear" w:color="auto" w:fill="auto"/>
            <w:noWrap/>
            <w:vAlign w:val="center"/>
            <w:hideMark/>
          </w:tcPr>
          <w:p w14:paraId="7ADAAF2B" w14:textId="77777777" w:rsidR="00E85951" w:rsidRPr="00FC17A0" w:rsidRDefault="00E85951"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179" w:type="dxa"/>
            <w:shd w:val="clear" w:color="auto" w:fill="auto"/>
            <w:noWrap/>
            <w:vAlign w:val="center"/>
            <w:hideMark/>
          </w:tcPr>
          <w:p w14:paraId="327F0F17" w14:textId="614B58C0" w:rsidR="00E85951" w:rsidRPr="0059111D" w:rsidRDefault="00FF1AF4"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女</w:t>
            </w:r>
          </w:p>
        </w:tc>
        <w:tc>
          <w:tcPr>
            <w:tcW w:w="1178" w:type="dxa"/>
            <w:shd w:val="clear" w:color="auto" w:fill="auto"/>
            <w:noWrap/>
            <w:vAlign w:val="center"/>
            <w:hideMark/>
          </w:tcPr>
          <w:p w14:paraId="4F72B29B" w14:textId="30E87345" w:rsidR="00E85951" w:rsidRPr="00FC17A0" w:rsidRDefault="00385E9F"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2298B9D6" w:rsidR="00E85951" w:rsidRPr="0059111D" w:rsidRDefault="00FF1AF4"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经济管理学院</w:t>
            </w:r>
          </w:p>
        </w:tc>
        <w:tc>
          <w:tcPr>
            <w:tcW w:w="1476" w:type="dxa"/>
            <w:vMerge w:val="restart"/>
            <w:shd w:val="clear" w:color="auto" w:fill="auto"/>
            <w:noWrap/>
            <w:vAlign w:val="center"/>
            <w:hideMark/>
          </w:tcPr>
          <w:p w14:paraId="302D1780" w14:textId="4F3411BD" w:rsidR="00E85951" w:rsidRPr="00E85951" w:rsidRDefault="0059111D" w:rsidP="00B51974">
            <w:pPr>
              <w:widowControl/>
              <w:jc w:val="center"/>
              <w:rPr>
                <w:rFonts w:ascii="Times New Roman" w:eastAsia="Times New Roman" w:hAnsi="Times New Roman" w:cs="Times New Roman"/>
                <w:kern w:val="0"/>
                <w:sz w:val="20"/>
                <w:szCs w:val="20"/>
              </w:rPr>
            </w:pPr>
            <w:r>
              <w:rPr>
                <w:rFonts w:ascii="宋体" w:eastAsia="宋体" w:hAnsi="宋体" w:cs="宋体" w:hint="eastAsia"/>
                <w:noProof/>
                <w:kern w:val="0"/>
                <w:sz w:val="20"/>
                <w:szCs w:val="20"/>
              </w:rPr>
              <w:drawing>
                <wp:anchor distT="0" distB="0" distL="114300" distR="114300" simplePos="0" relativeHeight="251657216" behindDoc="0" locked="0" layoutInCell="1" allowOverlap="1" wp14:anchorId="3EFED9FC" wp14:editId="3824B189">
                  <wp:simplePos x="0" y="0"/>
                  <wp:positionH relativeFrom="margin">
                    <wp:posOffset>-13970</wp:posOffset>
                  </wp:positionH>
                  <wp:positionV relativeFrom="margin">
                    <wp:posOffset>113030</wp:posOffset>
                  </wp:positionV>
                  <wp:extent cx="792480" cy="1109980"/>
                  <wp:effectExtent l="0" t="0" r="7620" b="0"/>
                  <wp:wrapSquare wrapText="bothSides"/>
                  <wp:docPr id="1" name="图片 1" descr="C:\Users\qw\Desktop\证件照新-一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w\Desktop\证件照新-一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792480" cy="11099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36BC3" w:rsidRPr="00E85951" w14:paraId="561BA006" w14:textId="77777777" w:rsidTr="00236BC3">
        <w:trPr>
          <w:trHeight w:val="696"/>
        </w:trPr>
        <w:tc>
          <w:tcPr>
            <w:tcW w:w="967" w:type="dxa"/>
            <w:shd w:val="clear" w:color="auto" w:fill="auto"/>
            <w:noWrap/>
            <w:vAlign w:val="center"/>
          </w:tcPr>
          <w:p w14:paraId="6E0A164F" w14:textId="609AD98F" w:rsidR="00236BC3" w:rsidRPr="00FC17A0" w:rsidRDefault="00236BC3"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000F639B" w:rsidR="00236BC3" w:rsidRPr="0059111D" w:rsidRDefault="00236BC3"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2</w:t>
            </w:r>
            <w:r w:rsidRPr="0059111D">
              <w:rPr>
                <w:rFonts w:ascii="宋体" w:eastAsia="宋体" w:hAnsi="宋体" w:cs="宋体"/>
                <w:kern w:val="0"/>
                <w:sz w:val="20"/>
                <w:szCs w:val="20"/>
              </w:rPr>
              <w:t>019216177</w:t>
            </w:r>
          </w:p>
        </w:tc>
        <w:tc>
          <w:tcPr>
            <w:tcW w:w="967" w:type="dxa"/>
            <w:shd w:val="clear" w:color="auto" w:fill="auto"/>
            <w:noWrap/>
            <w:vAlign w:val="center"/>
          </w:tcPr>
          <w:p w14:paraId="289172F6" w14:textId="77777777" w:rsidR="00236BC3" w:rsidRPr="00FC17A0" w:rsidRDefault="00236BC3"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236BC3" w:rsidRPr="00FC17A0" w:rsidRDefault="00236BC3"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A47E219" w:rsidR="00236BC3" w:rsidRPr="0059111D" w:rsidRDefault="00236BC3" w:rsidP="00236BC3">
            <w:pPr>
              <w:widowControl/>
              <w:jc w:val="center"/>
              <w:rPr>
                <w:rFonts w:ascii="宋体" w:eastAsia="宋体" w:hAnsi="宋体" w:cs="宋体"/>
                <w:kern w:val="0"/>
                <w:sz w:val="20"/>
                <w:szCs w:val="20"/>
              </w:rPr>
            </w:pPr>
            <w:r w:rsidRPr="0059111D">
              <w:rPr>
                <w:rFonts w:ascii="宋体" w:eastAsia="宋体" w:hAnsi="宋体" w:cs="宋体" w:hint="eastAsia"/>
                <w:kern w:val="0"/>
                <w:sz w:val="20"/>
                <w:szCs w:val="20"/>
              </w:rPr>
              <w:t>会计专硕2</w:t>
            </w:r>
            <w:r w:rsidRPr="0059111D">
              <w:rPr>
                <w:rFonts w:ascii="宋体" w:eastAsia="宋体" w:hAnsi="宋体" w:cs="宋体"/>
                <w:kern w:val="0"/>
                <w:sz w:val="20"/>
                <w:szCs w:val="20"/>
              </w:rPr>
              <w:t>019</w:t>
            </w:r>
            <w:r w:rsidRPr="0059111D">
              <w:rPr>
                <w:rFonts w:ascii="宋体" w:eastAsia="宋体" w:hAnsi="宋体" w:cs="宋体" w:hint="eastAsia"/>
                <w:kern w:val="0"/>
                <w:sz w:val="20"/>
                <w:szCs w:val="20"/>
              </w:rPr>
              <w:t>级</w:t>
            </w:r>
          </w:p>
        </w:tc>
        <w:tc>
          <w:tcPr>
            <w:tcW w:w="1476" w:type="dxa"/>
            <w:vMerge/>
            <w:shd w:val="clear" w:color="auto" w:fill="auto"/>
            <w:noWrap/>
            <w:vAlign w:val="center"/>
          </w:tcPr>
          <w:p w14:paraId="4D33C50F" w14:textId="77777777" w:rsidR="00236BC3" w:rsidRDefault="00236BC3" w:rsidP="00B51974">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236BC3">
        <w:trPr>
          <w:trHeight w:val="840"/>
        </w:trPr>
        <w:tc>
          <w:tcPr>
            <w:tcW w:w="967" w:type="dxa"/>
            <w:shd w:val="clear" w:color="auto" w:fill="auto"/>
            <w:noWrap/>
            <w:vAlign w:val="center"/>
            <w:hideMark/>
          </w:tcPr>
          <w:p w14:paraId="7DA50E65" w14:textId="765A82B5" w:rsidR="00E85951" w:rsidRPr="00FC17A0" w:rsidRDefault="00385E9F"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0509CFB3" w:rsidR="00E85951" w:rsidRPr="0059111D" w:rsidRDefault="00FF1AF4"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初心未改忆党史，我辈自强明己志</w:t>
            </w:r>
          </w:p>
        </w:tc>
        <w:tc>
          <w:tcPr>
            <w:tcW w:w="967" w:type="dxa"/>
            <w:shd w:val="clear" w:color="auto" w:fill="auto"/>
            <w:noWrap/>
            <w:vAlign w:val="center"/>
            <w:hideMark/>
          </w:tcPr>
          <w:p w14:paraId="14088A76" w14:textId="0951AB45" w:rsidR="00E85951" w:rsidRPr="00FC17A0" w:rsidRDefault="00385E9F"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179" w:type="dxa"/>
            <w:shd w:val="clear" w:color="auto" w:fill="auto"/>
            <w:noWrap/>
            <w:vAlign w:val="center"/>
            <w:hideMark/>
          </w:tcPr>
          <w:p w14:paraId="26B486AB" w14:textId="3992C4F8" w:rsidR="00E85951" w:rsidRPr="0059111D" w:rsidRDefault="00FF1AF4"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统筹规划</w:t>
            </w:r>
          </w:p>
        </w:tc>
        <w:tc>
          <w:tcPr>
            <w:tcW w:w="1178" w:type="dxa"/>
            <w:shd w:val="clear" w:color="auto" w:fill="auto"/>
            <w:noWrap/>
            <w:vAlign w:val="center"/>
            <w:hideMark/>
          </w:tcPr>
          <w:p w14:paraId="769F11A1" w14:textId="09554DAC" w:rsidR="00E85951" w:rsidRPr="00FC17A0" w:rsidRDefault="00385E9F" w:rsidP="00B51974">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374D63BD" w:rsidR="00E85951" w:rsidRPr="0059111D" w:rsidRDefault="00FF1AF4" w:rsidP="00B51974">
            <w:pPr>
              <w:widowControl/>
              <w:jc w:val="left"/>
              <w:rPr>
                <w:rFonts w:ascii="宋体" w:eastAsia="宋体" w:hAnsi="宋体" w:cs="宋体"/>
                <w:kern w:val="0"/>
                <w:sz w:val="20"/>
                <w:szCs w:val="20"/>
              </w:rPr>
            </w:pPr>
            <w:r w:rsidRPr="0059111D">
              <w:rPr>
                <w:rFonts w:ascii="宋体" w:eastAsia="宋体" w:hAnsi="宋体" w:cs="宋体" w:hint="eastAsia"/>
                <w:kern w:val="0"/>
                <w:sz w:val="20"/>
                <w:szCs w:val="20"/>
              </w:rPr>
              <w:t>青春奋进，砥砺前行</w:t>
            </w:r>
          </w:p>
        </w:tc>
        <w:tc>
          <w:tcPr>
            <w:tcW w:w="1476" w:type="dxa"/>
            <w:vMerge/>
            <w:vAlign w:val="center"/>
            <w:hideMark/>
          </w:tcPr>
          <w:p w14:paraId="39DE479B" w14:textId="77777777" w:rsidR="00E85951" w:rsidRPr="00E85951" w:rsidRDefault="00E85951" w:rsidP="00B51974">
            <w:pPr>
              <w:widowControl/>
              <w:jc w:val="left"/>
              <w:rPr>
                <w:rFonts w:ascii="Times New Roman" w:eastAsia="Times New Roman" w:hAnsi="Times New Roman" w:cs="Times New Roman"/>
                <w:kern w:val="0"/>
                <w:sz w:val="20"/>
                <w:szCs w:val="20"/>
              </w:rPr>
            </w:pPr>
          </w:p>
        </w:tc>
      </w:tr>
      <w:tr w:rsidR="000A2A58" w:rsidRPr="00E85951" w14:paraId="193BF87B" w14:textId="77777777" w:rsidTr="00236BC3">
        <w:trPr>
          <w:trHeight w:val="413"/>
        </w:trPr>
        <w:tc>
          <w:tcPr>
            <w:tcW w:w="8768" w:type="dxa"/>
            <w:gridSpan w:val="8"/>
            <w:shd w:val="clear" w:color="auto" w:fill="auto"/>
            <w:noWrap/>
            <w:vAlign w:val="center"/>
          </w:tcPr>
          <w:p w14:paraId="11BCF627" w14:textId="343CECBA" w:rsidR="000A2A58" w:rsidRPr="00E85951" w:rsidRDefault="008552B4" w:rsidP="00B51974">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236BC3">
        <w:trPr>
          <w:trHeight w:val="5159"/>
        </w:trPr>
        <w:tc>
          <w:tcPr>
            <w:tcW w:w="2093" w:type="dxa"/>
            <w:gridSpan w:val="2"/>
            <w:shd w:val="clear" w:color="auto" w:fill="auto"/>
            <w:noWrap/>
            <w:vAlign w:val="center"/>
          </w:tcPr>
          <w:p w14:paraId="32C2D14D" w14:textId="2DF59212" w:rsidR="000A2A58" w:rsidRPr="00FC17A0" w:rsidRDefault="00B85772" w:rsidP="00B51974">
            <w:pPr>
              <w:widowControl/>
              <w:spacing w:line="300" w:lineRule="exact"/>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675" w:type="dxa"/>
            <w:gridSpan w:val="6"/>
            <w:shd w:val="clear" w:color="auto" w:fill="auto"/>
            <w:noWrap/>
            <w:vAlign w:val="center"/>
          </w:tcPr>
          <w:p w14:paraId="5DD9F7A0" w14:textId="77777777" w:rsidR="00B51974" w:rsidRDefault="00B51974" w:rsidP="00B51974">
            <w:pPr>
              <w:widowControl/>
              <w:spacing w:line="340" w:lineRule="exact"/>
              <w:ind w:firstLineChars="200" w:firstLine="400"/>
              <w:jc w:val="left"/>
              <w:rPr>
                <w:rFonts w:ascii="宋体" w:eastAsia="宋体" w:hAnsi="宋体" w:cs="宋体"/>
                <w:kern w:val="0"/>
                <w:sz w:val="20"/>
                <w:szCs w:val="20"/>
              </w:rPr>
            </w:pPr>
          </w:p>
          <w:p w14:paraId="1B091DB4" w14:textId="214D6344" w:rsidR="00FF1AF4" w:rsidRDefault="00FF1AF4" w:rsidP="00B51974">
            <w:pPr>
              <w:widowControl/>
              <w:spacing w:line="340" w:lineRule="exact"/>
              <w:ind w:firstLineChars="200" w:firstLine="400"/>
              <w:jc w:val="left"/>
              <w:rPr>
                <w:rFonts w:ascii="宋体" w:eastAsia="宋体" w:hAnsi="宋体" w:cs="宋体"/>
                <w:kern w:val="0"/>
                <w:sz w:val="20"/>
                <w:szCs w:val="20"/>
              </w:rPr>
            </w:pPr>
            <w:r>
              <w:rPr>
                <w:rFonts w:ascii="宋体" w:eastAsia="宋体" w:hAnsi="宋体" w:cs="宋体" w:hint="eastAsia"/>
                <w:kern w:val="0"/>
                <w:sz w:val="20"/>
                <w:szCs w:val="20"/>
              </w:rPr>
              <w:t>目前任职经济管理学院2</w:t>
            </w:r>
            <w:r>
              <w:rPr>
                <w:rFonts w:ascii="宋体" w:eastAsia="宋体" w:hAnsi="宋体" w:cs="宋体"/>
                <w:kern w:val="0"/>
                <w:sz w:val="20"/>
                <w:szCs w:val="20"/>
              </w:rPr>
              <w:t>019</w:t>
            </w:r>
            <w:r>
              <w:rPr>
                <w:rFonts w:ascii="宋体" w:eastAsia="宋体" w:hAnsi="宋体" w:cs="宋体" w:hint="eastAsia"/>
                <w:kern w:val="0"/>
                <w:sz w:val="20"/>
                <w:szCs w:val="20"/>
              </w:rPr>
              <w:t>级本科生辅导员、经管本科生第二党支部党支书。曾获2</w:t>
            </w:r>
            <w:r>
              <w:rPr>
                <w:rFonts w:ascii="宋体" w:eastAsia="宋体" w:hAnsi="宋体" w:cs="宋体"/>
                <w:kern w:val="0"/>
                <w:sz w:val="20"/>
                <w:szCs w:val="20"/>
              </w:rPr>
              <w:t>018</w:t>
            </w:r>
            <w:r>
              <w:rPr>
                <w:rFonts w:ascii="宋体" w:eastAsia="宋体" w:hAnsi="宋体" w:cs="宋体" w:hint="eastAsia"/>
                <w:kern w:val="0"/>
                <w:sz w:val="20"/>
                <w:szCs w:val="20"/>
              </w:rPr>
              <w:t>年北京市“先锋杯优秀团员”称号、2</w:t>
            </w:r>
            <w:r>
              <w:rPr>
                <w:rFonts w:ascii="宋体" w:eastAsia="宋体" w:hAnsi="宋体" w:cs="宋体"/>
                <w:kern w:val="0"/>
                <w:sz w:val="20"/>
                <w:szCs w:val="20"/>
              </w:rPr>
              <w:t>019</w:t>
            </w:r>
            <w:r>
              <w:rPr>
                <w:rFonts w:ascii="宋体" w:eastAsia="宋体" w:hAnsi="宋体" w:cs="宋体" w:hint="eastAsia"/>
                <w:kern w:val="0"/>
                <w:sz w:val="20"/>
                <w:szCs w:val="20"/>
              </w:rPr>
              <w:t>年北京市“优秀毕业生”称号、2</w:t>
            </w:r>
            <w:r>
              <w:rPr>
                <w:rFonts w:ascii="宋体" w:eastAsia="宋体" w:hAnsi="宋体" w:cs="宋体"/>
                <w:kern w:val="0"/>
                <w:sz w:val="20"/>
                <w:szCs w:val="20"/>
              </w:rPr>
              <w:t>019</w:t>
            </w:r>
            <w:r>
              <w:rPr>
                <w:rFonts w:ascii="宋体" w:eastAsia="宋体" w:hAnsi="宋体" w:cs="宋体" w:hint="eastAsia"/>
                <w:kern w:val="0"/>
                <w:sz w:val="20"/>
                <w:szCs w:val="20"/>
              </w:rPr>
              <w:t>-</w:t>
            </w:r>
            <w:r>
              <w:rPr>
                <w:rFonts w:ascii="宋体" w:eastAsia="宋体" w:hAnsi="宋体" w:cs="宋体"/>
                <w:kern w:val="0"/>
                <w:sz w:val="20"/>
                <w:szCs w:val="20"/>
              </w:rPr>
              <w:t>2021</w:t>
            </w:r>
            <w:r>
              <w:rPr>
                <w:rFonts w:ascii="宋体" w:eastAsia="宋体" w:hAnsi="宋体" w:cs="宋体" w:hint="eastAsia"/>
                <w:kern w:val="0"/>
                <w:sz w:val="20"/>
                <w:szCs w:val="20"/>
              </w:rPr>
              <w:t>学年“优秀共产党员”称号，所带支部获2</w:t>
            </w:r>
            <w:r>
              <w:rPr>
                <w:rFonts w:ascii="宋体" w:eastAsia="宋体" w:hAnsi="宋体" w:cs="宋体"/>
                <w:kern w:val="0"/>
                <w:sz w:val="20"/>
                <w:szCs w:val="20"/>
              </w:rPr>
              <w:t>019</w:t>
            </w:r>
            <w:r>
              <w:rPr>
                <w:rFonts w:ascii="宋体" w:eastAsia="宋体" w:hAnsi="宋体" w:cs="宋体" w:hint="eastAsia"/>
                <w:kern w:val="0"/>
                <w:sz w:val="20"/>
                <w:szCs w:val="20"/>
              </w:rPr>
              <w:t>-</w:t>
            </w:r>
            <w:r>
              <w:rPr>
                <w:rFonts w:ascii="宋体" w:eastAsia="宋体" w:hAnsi="宋体" w:cs="宋体"/>
                <w:kern w:val="0"/>
                <w:sz w:val="20"/>
                <w:szCs w:val="20"/>
              </w:rPr>
              <w:t>2021</w:t>
            </w:r>
            <w:r>
              <w:rPr>
                <w:rFonts w:ascii="宋体" w:eastAsia="宋体" w:hAnsi="宋体" w:cs="宋体" w:hint="eastAsia"/>
                <w:kern w:val="0"/>
                <w:sz w:val="20"/>
                <w:szCs w:val="20"/>
              </w:rPr>
              <w:t>学年“先进党组织”称号。撰写文章曾获庆祝建党1</w:t>
            </w:r>
            <w:r>
              <w:rPr>
                <w:rFonts w:ascii="宋体" w:eastAsia="宋体" w:hAnsi="宋体" w:cs="宋体"/>
                <w:kern w:val="0"/>
                <w:sz w:val="20"/>
                <w:szCs w:val="20"/>
              </w:rPr>
              <w:t>00</w:t>
            </w:r>
            <w:r>
              <w:rPr>
                <w:rFonts w:ascii="宋体" w:eastAsia="宋体" w:hAnsi="宋体" w:cs="宋体" w:hint="eastAsia"/>
                <w:kern w:val="0"/>
                <w:sz w:val="20"/>
                <w:szCs w:val="20"/>
              </w:rPr>
              <w:t>周年征文活动二等奖，就业论坛二等奖。曾获大庆油田奖学金、学业一等奖学金等5次校企奖学金，参加竞赛获全国大学生英语竞赛全国三等奖、企业管理挑战赛全国三等奖、挑战杯红色专项北京市二等奖等奖项。</w:t>
            </w:r>
          </w:p>
          <w:p w14:paraId="04B9D0AC" w14:textId="430588B6" w:rsidR="003247EB" w:rsidRPr="003247EB" w:rsidRDefault="003247EB" w:rsidP="00B51974">
            <w:pPr>
              <w:spacing w:line="340" w:lineRule="exact"/>
              <w:ind w:firstLineChars="200" w:firstLine="400"/>
              <w:rPr>
                <w:rFonts w:ascii="宋体" w:eastAsia="宋体" w:hAnsi="宋体" w:cs="宋体"/>
                <w:kern w:val="0"/>
                <w:sz w:val="20"/>
                <w:szCs w:val="20"/>
              </w:rPr>
            </w:pPr>
            <w:r>
              <w:rPr>
                <w:rFonts w:ascii="宋体" w:eastAsia="宋体" w:hAnsi="宋体" w:cs="宋体" w:hint="eastAsia"/>
                <w:kern w:val="0"/>
                <w:sz w:val="20"/>
                <w:szCs w:val="20"/>
              </w:rPr>
              <w:t>带队</w:t>
            </w:r>
            <w:r w:rsidR="00F3378E">
              <w:rPr>
                <w:rFonts w:ascii="宋体" w:eastAsia="宋体" w:hAnsi="宋体" w:cs="宋体" w:hint="eastAsia"/>
                <w:kern w:val="0"/>
                <w:sz w:val="20"/>
                <w:szCs w:val="20"/>
              </w:rPr>
              <w:t>并结项2</w:t>
            </w:r>
            <w:r w:rsidR="00F3378E">
              <w:rPr>
                <w:rFonts w:ascii="宋体" w:eastAsia="宋体" w:hAnsi="宋体" w:cs="宋体"/>
                <w:kern w:val="0"/>
                <w:sz w:val="20"/>
                <w:szCs w:val="20"/>
              </w:rPr>
              <w:t>020</w:t>
            </w:r>
            <w:r w:rsidR="00F3378E">
              <w:rPr>
                <w:rFonts w:ascii="宋体" w:eastAsia="宋体" w:hAnsi="宋体" w:cs="宋体" w:hint="eastAsia"/>
                <w:kern w:val="0"/>
                <w:sz w:val="20"/>
                <w:szCs w:val="20"/>
              </w:rPr>
              <w:t>年“双百行动计划”大学生社会实践，以“疫情下医院门诊的变革—北京各医院在线诊疗及送药到家服务调查”为题，</w:t>
            </w:r>
            <w:r>
              <w:rPr>
                <w:rFonts w:ascii="宋体" w:eastAsia="宋体" w:hAnsi="宋体" w:cs="宋体" w:hint="eastAsia"/>
                <w:kern w:val="0"/>
                <w:sz w:val="20"/>
                <w:szCs w:val="20"/>
              </w:rPr>
              <w:t>2</w:t>
            </w:r>
            <w:r>
              <w:rPr>
                <w:rFonts w:ascii="宋体" w:eastAsia="宋体" w:hAnsi="宋体" w:cs="宋体"/>
                <w:kern w:val="0"/>
                <w:sz w:val="20"/>
                <w:szCs w:val="20"/>
              </w:rPr>
              <w:t>020</w:t>
            </w:r>
            <w:r>
              <w:rPr>
                <w:rFonts w:ascii="宋体" w:eastAsia="宋体" w:hAnsi="宋体" w:cs="宋体" w:hint="eastAsia"/>
                <w:kern w:val="0"/>
                <w:sz w:val="20"/>
                <w:szCs w:val="20"/>
              </w:rPr>
              <w:t>年</w:t>
            </w:r>
            <w:r w:rsidRPr="003247EB">
              <w:rPr>
                <w:rFonts w:ascii="宋体" w:eastAsia="宋体" w:hAnsi="宋体" w:cs="宋体" w:hint="eastAsia"/>
                <w:kern w:val="0"/>
                <w:sz w:val="20"/>
                <w:szCs w:val="20"/>
              </w:rPr>
              <w:t>全球受到新冠疫情的严峻挑战，但我国凭借完善的医药卫生体系经受住了此次考验。在所有医疗资源全力抗疫的同时，需要定期就医、长期服药的慢性病患者等群体面临看病难、取药难的困境。为解决患者困难、铸造坚实的医疗防御体系，北京市政府推出《关于开展“互联网+”医保服务的通知》等一系列“互联网+医疗”改善政策。涵盖在线复诊、送药到家等医疗领域。旨在解决由疫情暴露出的医疗资源浪费、患者看病难等现实困境。</w:t>
            </w:r>
          </w:p>
          <w:p w14:paraId="5A734B66" w14:textId="465A81D0" w:rsidR="00F3378E" w:rsidRDefault="003247EB" w:rsidP="00B51974">
            <w:pPr>
              <w:spacing w:line="340" w:lineRule="exact"/>
              <w:ind w:firstLineChars="200" w:firstLine="400"/>
              <w:rPr>
                <w:rFonts w:ascii="宋体" w:eastAsia="宋体" w:hAnsi="宋体" w:cs="宋体"/>
                <w:kern w:val="0"/>
                <w:sz w:val="20"/>
                <w:szCs w:val="20"/>
              </w:rPr>
            </w:pPr>
            <w:r>
              <w:rPr>
                <w:rFonts w:ascii="宋体" w:eastAsia="宋体" w:hAnsi="宋体" w:cs="宋体" w:hint="eastAsia"/>
                <w:kern w:val="0"/>
                <w:sz w:val="20"/>
                <w:szCs w:val="20"/>
              </w:rPr>
              <w:t>实践</w:t>
            </w:r>
            <w:r w:rsidR="00F3378E" w:rsidRPr="00F3378E">
              <w:rPr>
                <w:rFonts w:ascii="宋体" w:eastAsia="宋体" w:hAnsi="宋体" w:cs="宋体" w:hint="eastAsia"/>
                <w:kern w:val="0"/>
                <w:sz w:val="20"/>
                <w:szCs w:val="20"/>
              </w:rPr>
              <w:t>通过对医疗行业全媒体平台的深入挖掘，整合相关数据资料。并利用PMC模型等大数据分析模型对整理的资料、数据进行分析，获得所需结果。在调研阶段，对患者及医疗行业从业人员进行调研，深入了解政策背后的意义与需求。在分析与调研阶段结束后还会面向大众对相关政策进行科普宣传，使大众了解改革，易于政策的推进。</w:t>
            </w:r>
          </w:p>
          <w:p w14:paraId="7D2C09FE" w14:textId="77777777" w:rsidR="003247EB" w:rsidRPr="003247EB" w:rsidRDefault="003247EB" w:rsidP="00B51974">
            <w:pPr>
              <w:spacing w:line="340" w:lineRule="exact"/>
              <w:ind w:firstLineChars="200" w:firstLine="400"/>
              <w:rPr>
                <w:rFonts w:ascii="宋体" w:eastAsia="宋体" w:hAnsi="宋体" w:cs="宋体"/>
                <w:kern w:val="0"/>
                <w:sz w:val="20"/>
                <w:szCs w:val="20"/>
              </w:rPr>
            </w:pPr>
            <w:r>
              <w:rPr>
                <w:rFonts w:ascii="宋体" w:eastAsia="宋体" w:hAnsi="宋体" w:cs="宋体" w:hint="eastAsia"/>
                <w:kern w:val="0"/>
                <w:sz w:val="20"/>
                <w:szCs w:val="20"/>
              </w:rPr>
              <w:t>带队</w:t>
            </w:r>
            <w:r w:rsidR="00F3378E">
              <w:rPr>
                <w:rFonts w:ascii="宋体" w:eastAsia="宋体" w:hAnsi="宋体" w:cs="宋体" w:hint="eastAsia"/>
                <w:kern w:val="0"/>
                <w:sz w:val="20"/>
                <w:szCs w:val="20"/>
              </w:rPr>
              <w:t>并立项2</w:t>
            </w:r>
            <w:r w:rsidR="00F3378E">
              <w:rPr>
                <w:rFonts w:ascii="宋体" w:eastAsia="宋体" w:hAnsi="宋体" w:cs="宋体"/>
                <w:kern w:val="0"/>
                <w:sz w:val="20"/>
                <w:szCs w:val="20"/>
              </w:rPr>
              <w:t>021</w:t>
            </w:r>
            <w:r w:rsidR="00F3378E">
              <w:rPr>
                <w:rFonts w:ascii="宋体" w:eastAsia="宋体" w:hAnsi="宋体" w:cs="宋体" w:hint="eastAsia"/>
                <w:kern w:val="0"/>
                <w:sz w:val="20"/>
                <w:szCs w:val="20"/>
              </w:rPr>
              <w:t>年“双百行动计划”大学生社会实践，</w:t>
            </w:r>
            <w:r w:rsidR="00E230FE">
              <w:rPr>
                <w:rFonts w:ascii="宋体" w:eastAsia="宋体" w:hAnsi="宋体" w:cs="宋体" w:hint="eastAsia"/>
                <w:kern w:val="0"/>
                <w:sz w:val="20"/>
                <w:szCs w:val="20"/>
              </w:rPr>
              <w:t>以“充分发挥奥运经济带动作用冬奥会场馆等设施产业化利用研究”为题，</w:t>
            </w:r>
            <w:r w:rsidRPr="003247EB">
              <w:rPr>
                <w:rFonts w:ascii="宋体" w:eastAsia="宋体" w:hAnsi="宋体" w:cs="宋体" w:hint="eastAsia"/>
                <w:kern w:val="0"/>
                <w:sz w:val="20"/>
                <w:szCs w:val="20"/>
              </w:rPr>
              <w:t>第24届冬季奥林匹克运动会，即2022年北京冬季奥运会，将于2022年2月4日开幕，2月20日闭幕。在北京冬奥会场馆中有11个是2008年北京奥运会的遗产。在冬奥会场馆建设与利用中，充分传承奥运遗产，继承夏奥、创新冬奥，使奥运场馆长久利用。</w:t>
            </w:r>
          </w:p>
          <w:p w14:paraId="723D9C80" w14:textId="0FAC6607" w:rsidR="00F3378E" w:rsidRPr="00F3378E" w:rsidRDefault="003247EB" w:rsidP="00B51974">
            <w:pPr>
              <w:spacing w:line="340" w:lineRule="exact"/>
              <w:ind w:firstLineChars="200" w:firstLine="400"/>
              <w:rPr>
                <w:rFonts w:ascii="宋体" w:eastAsia="宋体" w:hAnsi="宋体" w:cs="宋体"/>
                <w:kern w:val="0"/>
                <w:sz w:val="20"/>
                <w:szCs w:val="20"/>
              </w:rPr>
            </w:pPr>
            <w:r>
              <w:rPr>
                <w:rFonts w:ascii="宋体" w:eastAsia="宋体" w:hAnsi="宋体" w:cs="宋体" w:hint="eastAsia"/>
                <w:kern w:val="0"/>
                <w:sz w:val="20"/>
                <w:szCs w:val="20"/>
              </w:rPr>
              <w:t>本次实践</w:t>
            </w:r>
            <w:r w:rsidR="00E230FE" w:rsidRPr="00E230FE">
              <w:rPr>
                <w:rFonts w:ascii="宋体" w:eastAsia="宋体" w:hAnsi="宋体" w:cs="宋体" w:hint="eastAsia"/>
                <w:kern w:val="0"/>
                <w:sz w:val="20"/>
                <w:szCs w:val="20"/>
              </w:rPr>
              <w:t>将着重探讨2022北京冬奥会奥运经济产业化运作的前景、特点，探究充分发挥奥运经济带动作用冬奥会场馆等设施产业化利用的可行性和实现路径，并且试图提出实现奥运经济的实现路径和发展路径的相关</w:t>
            </w:r>
            <w:r w:rsidR="00E230FE" w:rsidRPr="00E230FE">
              <w:rPr>
                <w:rFonts w:ascii="宋体" w:eastAsia="宋体" w:hAnsi="宋体" w:cs="宋体" w:hint="eastAsia"/>
                <w:kern w:val="0"/>
                <w:sz w:val="20"/>
                <w:szCs w:val="20"/>
              </w:rPr>
              <w:lastRenderedPageBreak/>
              <w:t>建议。同时也将充分展现大学生将理论应用为实践的效果，引导大学生以实际行动服务首都“四个中心”功能建设，将个人理想融入党和国家事业之中。</w:t>
            </w:r>
          </w:p>
          <w:p w14:paraId="2B23B58D" w14:textId="458057D9" w:rsidR="00B51974" w:rsidRPr="00B51974" w:rsidRDefault="003247EB" w:rsidP="00B51974">
            <w:pPr>
              <w:pStyle w:val="a7"/>
              <w:spacing w:line="340" w:lineRule="exact"/>
              <w:ind w:firstLineChars="0"/>
              <w:rPr>
                <w:rFonts w:ascii="宋体" w:eastAsia="宋体" w:hAnsi="宋体" w:cs="宋体"/>
                <w:kern w:val="0"/>
                <w:sz w:val="20"/>
                <w:szCs w:val="20"/>
              </w:rPr>
            </w:pPr>
            <w:r>
              <w:rPr>
                <w:rFonts w:ascii="宋体" w:eastAsia="宋体" w:hAnsi="宋体" w:cs="宋体" w:hint="eastAsia"/>
                <w:kern w:val="0"/>
                <w:sz w:val="20"/>
                <w:szCs w:val="20"/>
              </w:rPr>
              <w:t>带队并结2</w:t>
            </w:r>
            <w:r>
              <w:rPr>
                <w:rFonts w:ascii="宋体" w:eastAsia="宋体" w:hAnsi="宋体" w:cs="宋体"/>
                <w:kern w:val="0"/>
                <w:sz w:val="20"/>
                <w:szCs w:val="20"/>
              </w:rPr>
              <w:t>02</w:t>
            </w:r>
            <w:r w:rsidR="00B51974">
              <w:rPr>
                <w:rFonts w:ascii="宋体" w:eastAsia="宋体" w:hAnsi="宋体" w:cs="宋体"/>
                <w:kern w:val="0"/>
                <w:sz w:val="20"/>
                <w:szCs w:val="20"/>
              </w:rPr>
              <w:t>1</w:t>
            </w:r>
            <w:r>
              <w:rPr>
                <w:rFonts w:ascii="宋体" w:eastAsia="宋体" w:hAnsi="宋体" w:cs="宋体" w:hint="eastAsia"/>
                <w:kern w:val="0"/>
                <w:sz w:val="20"/>
                <w:szCs w:val="20"/>
              </w:rPr>
              <w:t>年暑期社会实践，以“初心未改忆党史，我辈自强明己志”为实践主题，</w:t>
            </w:r>
            <w:r w:rsidR="000B11D2" w:rsidRPr="000B11D2">
              <w:rPr>
                <w:rFonts w:ascii="宋体" w:eastAsia="宋体" w:hAnsi="宋体" w:cs="宋体" w:hint="eastAsia"/>
                <w:kern w:val="0"/>
                <w:sz w:val="20"/>
                <w:szCs w:val="20"/>
              </w:rPr>
              <w:t>2021年是中国共产党建党100周年。从1921年至今日，中国共产党风雨兼程，向光而行。回首光辉岁月，无论是新民主主义革命时期还是社会主义建设时期，无论是改革开放还是新时代，中国共产党初心未改，岁岁如一，为中国人民谋幸福，为中华民族谋复兴。为深入贯彻落实习近平总书记新时代中国特色社会主义思想和党的十九届五中全会精神，进一步追忆中国共产党奋斗历程，了解红色故事，认识红色人物，弘扬红色精神，深刻认识中国共产党的伟大壮举和追寻红色记忆，继承并弘扬革命精神，实践团队以习近平总书记给中国石油大学（北京）克拉玛依校区毕业生的回信精神为指引，开展“回顾百年历史，传承红色精神”暑期社会实践，以青年视角关注中国变化、讲述中国故事、感悟中国魅力，于实践中感悟百年党史以及红色精神。</w:t>
            </w:r>
          </w:p>
        </w:tc>
      </w:tr>
      <w:tr w:rsidR="00371DD3" w:rsidRPr="00E85951" w14:paraId="57CA1470" w14:textId="77777777" w:rsidTr="00236BC3">
        <w:trPr>
          <w:trHeight w:val="8285"/>
        </w:trPr>
        <w:tc>
          <w:tcPr>
            <w:tcW w:w="2093" w:type="dxa"/>
            <w:gridSpan w:val="2"/>
            <w:shd w:val="clear" w:color="auto" w:fill="auto"/>
            <w:noWrap/>
            <w:vAlign w:val="center"/>
          </w:tcPr>
          <w:p w14:paraId="74088B10" w14:textId="6604458E" w:rsidR="00371DD3" w:rsidRPr="00FC17A0" w:rsidRDefault="00371DD3" w:rsidP="00371DD3">
            <w:pPr>
              <w:widowControl/>
              <w:spacing w:line="300" w:lineRule="exact"/>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75" w:type="dxa"/>
            <w:gridSpan w:val="6"/>
            <w:shd w:val="clear" w:color="auto" w:fill="auto"/>
            <w:noWrap/>
            <w:vAlign w:val="center"/>
          </w:tcPr>
          <w:p w14:paraId="25AA9534" w14:textId="77777777" w:rsidR="00371DD3" w:rsidRDefault="00371DD3" w:rsidP="004B4459">
            <w:pPr>
              <w:widowControl/>
              <w:spacing w:line="340" w:lineRule="exact"/>
              <w:ind w:firstLineChars="200" w:firstLine="400"/>
              <w:jc w:val="left"/>
              <w:rPr>
                <w:rFonts w:ascii="宋体" w:eastAsia="宋体" w:hAnsi="宋体" w:cs="宋体"/>
                <w:kern w:val="0"/>
                <w:sz w:val="20"/>
                <w:szCs w:val="20"/>
              </w:rPr>
            </w:pPr>
            <w:r w:rsidRPr="00B51974">
              <w:rPr>
                <w:rFonts w:ascii="宋体" w:eastAsia="宋体" w:hAnsi="宋体" w:cs="宋体" w:hint="eastAsia"/>
                <w:kern w:val="0"/>
                <w:sz w:val="20"/>
                <w:szCs w:val="20"/>
              </w:rPr>
              <w:t>在建党1</w:t>
            </w:r>
            <w:r w:rsidRPr="00B51974">
              <w:rPr>
                <w:rFonts w:ascii="宋体" w:eastAsia="宋体" w:hAnsi="宋体" w:cs="宋体"/>
                <w:kern w:val="0"/>
                <w:sz w:val="20"/>
                <w:szCs w:val="20"/>
              </w:rPr>
              <w:t>00</w:t>
            </w:r>
            <w:r w:rsidRPr="00B51974">
              <w:rPr>
                <w:rFonts w:ascii="宋体" w:eastAsia="宋体" w:hAnsi="宋体" w:cs="宋体" w:hint="eastAsia"/>
                <w:kern w:val="0"/>
                <w:sz w:val="20"/>
                <w:szCs w:val="20"/>
              </w:rPr>
              <w:t>周年之际，本次实践团队以“初心未改忆党史，我辈自强以明志”为主题，开展沉浸式红色基地探访的党史学习教育活动。在实践中以党的发展历程为主线，参观走访2</w:t>
            </w:r>
            <w:r w:rsidRPr="00B51974">
              <w:rPr>
                <w:rFonts w:ascii="宋体" w:eastAsia="宋体" w:hAnsi="宋体" w:cs="宋体"/>
                <w:kern w:val="0"/>
                <w:sz w:val="20"/>
                <w:szCs w:val="20"/>
              </w:rPr>
              <w:t>9</w:t>
            </w:r>
            <w:r w:rsidRPr="00B51974">
              <w:rPr>
                <w:rFonts w:ascii="宋体" w:eastAsia="宋体" w:hAnsi="宋体" w:cs="宋体" w:hint="eastAsia"/>
                <w:kern w:val="0"/>
                <w:sz w:val="20"/>
                <w:szCs w:val="20"/>
              </w:rPr>
              <w:t>处红色基地，用双脚丈量党的征程的艰辛；与北京文物局博物馆处合作，对文物古迹的现代化保护传承进行调研，感受古迹保护的现代化进程；将参访地点录入百度地图，形成红色基地参观地图，供人设计打卡路线，已完成1</w:t>
            </w:r>
            <w:r w:rsidRPr="00B51974">
              <w:rPr>
                <w:rFonts w:ascii="宋体" w:eastAsia="宋体" w:hAnsi="宋体" w:cs="宋体"/>
                <w:kern w:val="0"/>
                <w:sz w:val="20"/>
                <w:szCs w:val="20"/>
              </w:rPr>
              <w:t>9</w:t>
            </w:r>
            <w:r w:rsidRPr="00B51974">
              <w:rPr>
                <w:rFonts w:ascii="宋体" w:eastAsia="宋体" w:hAnsi="宋体" w:cs="宋体" w:hint="eastAsia"/>
                <w:kern w:val="0"/>
                <w:sz w:val="20"/>
                <w:szCs w:val="20"/>
              </w:rPr>
              <w:t>条路线的标记；将实践过程拍摄为《发往过去的摩斯密码》宣传视频，给过去一百年不同时代的人留一段摩斯电码，一起回忆百年奋斗征程；思考实践所得撰写论文《红色基地推进党史教育路径探索》，通过分析红色基地的基本情况、特点以及目前建设中存在的问题，就实践内容研究红色基地推进党史教育的路径。本次实践将宣传视频上传至B站，目前浏览量达2</w:t>
            </w:r>
            <w:r w:rsidRPr="00B51974">
              <w:rPr>
                <w:rFonts w:ascii="宋体" w:eastAsia="宋体" w:hAnsi="宋体" w:cs="宋体"/>
                <w:kern w:val="0"/>
                <w:sz w:val="20"/>
                <w:szCs w:val="20"/>
              </w:rPr>
              <w:t>700</w:t>
            </w:r>
            <w:r w:rsidRPr="00B51974">
              <w:rPr>
                <w:rFonts w:ascii="宋体" w:eastAsia="宋体" w:hAnsi="宋体" w:cs="宋体" w:hint="eastAsia"/>
                <w:kern w:val="0"/>
                <w:sz w:val="20"/>
                <w:szCs w:val="20"/>
              </w:rPr>
              <w:t>+，点赞量超过2</w:t>
            </w:r>
            <w:r w:rsidRPr="00B51974">
              <w:rPr>
                <w:rFonts w:ascii="宋体" w:eastAsia="宋体" w:hAnsi="宋体" w:cs="宋体"/>
                <w:kern w:val="0"/>
                <w:sz w:val="20"/>
                <w:szCs w:val="20"/>
              </w:rPr>
              <w:t>00</w:t>
            </w:r>
            <w:r w:rsidRPr="00B51974">
              <w:rPr>
                <w:rFonts w:ascii="宋体" w:eastAsia="宋体" w:hAnsi="宋体" w:cs="宋体" w:hint="eastAsia"/>
                <w:kern w:val="0"/>
                <w:sz w:val="20"/>
                <w:szCs w:val="20"/>
              </w:rPr>
              <w:t>。本次社会实践活动，通过多种形式推进党史学习教育，厚植团队成员爱党、爱国、爱社会主义的情感，展现了大学生的使命与担当。</w:t>
            </w:r>
          </w:p>
          <w:p w14:paraId="06CBE984" w14:textId="1C126A81" w:rsidR="004B4459" w:rsidRDefault="004B4459" w:rsidP="004B4459">
            <w:pPr>
              <w:spacing w:line="340" w:lineRule="exact"/>
              <w:ind w:firstLine="420"/>
              <w:jc w:val="left"/>
              <w:rPr>
                <w:rFonts w:ascii="宋体" w:eastAsia="宋体" w:hAnsi="宋体" w:cs="宋体"/>
                <w:kern w:val="0"/>
                <w:sz w:val="20"/>
                <w:szCs w:val="20"/>
              </w:rPr>
            </w:pPr>
            <w:r w:rsidRPr="004B4459">
              <w:rPr>
                <w:rFonts w:ascii="宋体" w:eastAsia="宋体" w:hAnsi="宋体" w:cs="宋体" w:hint="eastAsia"/>
                <w:kern w:val="0"/>
                <w:sz w:val="20"/>
                <w:szCs w:val="20"/>
              </w:rPr>
              <w:t>走出校园，通过实践，团队成员体会到理论与实践相结合的意义。部分红色基地只是在书中电视中见过，但真正去参观它才能体会到与看书本看电视不一样的感受，不一样的意义。在前人走过的路上回忆历史，在标志性建筑上感叹中国的变化，感慨在中国共产党的带领下新时代的幸福与美好，同时也期盼着未来，继往开来，永远跟党走。作为石大学子，我们定会</w:t>
            </w:r>
            <w:r w:rsidRPr="004B4459">
              <w:rPr>
                <w:rFonts w:ascii="宋体" w:eastAsia="宋体" w:hAnsi="宋体" w:cs="宋体"/>
                <w:kern w:val="0"/>
                <w:sz w:val="20"/>
                <w:szCs w:val="20"/>
              </w:rPr>
              <w:t>立大志、明大德、成大才、担大任，</w:t>
            </w:r>
            <w:r w:rsidRPr="004B4459">
              <w:rPr>
                <w:rFonts w:ascii="宋体" w:eastAsia="宋体" w:hAnsi="宋体" w:cs="宋体" w:hint="eastAsia"/>
                <w:kern w:val="0"/>
                <w:sz w:val="20"/>
                <w:szCs w:val="20"/>
              </w:rPr>
              <w:t>向着</w:t>
            </w:r>
            <w:r w:rsidRPr="004B4459">
              <w:rPr>
                <w:rFonts w:ascii="宋体" w:eastAsia="宋体" w:hAnsi="宋体" w:cs="宋体"/>
                <w:kern w:val="0"/>
                <w:sz w:val="20"/>
                <w:szCs w:val="20"/>
              </w:rPr>
              <w:t>德智体美劳全面发展的社会主义建设者和接班人</w:t>
            </w:r>
            <w:r w:rsidRPr="004B4459">
              <w:rPr>
                <w:rFonts w:ascii="宋体" w:eastAsia="宋体" w:hAnsi="宋体" w:cs="宋体" w:hint="eastAsia"/>
                <w:kern w:val="0"/>
                <w:sz w:val="20"/>
                <w:szCs w:val="20"/>
              </w:rPr>
              <w:t>而奋斗努力。青年兴则国家兴，青年强则国家强。青年一代有理想、有志气、有担当，国家就有前途，民族就有希望。请党放心，强国有我，吾辈当自强！</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DAE9" w14:textId="77777777" w:rsidR="00B6091A" w:rsidRDefault="00B6091A" w:rsidP="00632075">
      <w:r>
        <w:separator/>
      </w:r>
    </w:p>
  </w:endnote>
  <w:endnote w:type="continuationSeparator" w:id="0">
    <w:p w14:paraId="51896B92" w14:textId="77777777" w:rsidR="00B6091A" w:rsidRDefault="00B6091A"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C744" w14:textId="77777777" w:rsidR="00B6091A" w:rsidRDefault="00B6091A" w:rsidP="00632075">
      <w:r>
        <w:separator/>
      </w:r>
    </w:p>
  </w:footnote>
  <w:footnote w:type="continuationSeparator" w:id="0">
    <w:p w14:paraId="42F88B5D" w14:textId="77777777" w:rsidR="00B6091A" w:rsidRDefault="00B6091A"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B11D2"/>
    <w:rsid w:val="001A4122"/>
    <w:rsid w:val="001A491F"/>
    <w:rsid w:val="00236BC3"/>
    <w:rsid w:val="002573AE"/>
    <w:rsid w:val="003247EB"/>
    <w:rsid w:val="00371DD3"/>
    <w:rsid w:val="00385E9F"/>
    <w:rsid w:val="003A6608"/>
    <w:rsid w:val="003E1202"/>
    <w:rsid w:val="004B4459"/>
    <w:rsid w:val="0055723C"/>
    <w:rsid w:val="00577E40"/>
    <w:rsid w:val="0059111D"/>
    <w:rsid w:val="00632075"/>
    <w:rsid w:val="00697F82"/>
    <w:rsid w:val="006D69B4"/>
    <w:rsid w:val="00820DA2"/>
    <w:rsid w:val="008552B4"/>
    <w:rsid w:val="008B673A"/>
    <w:rsid w:val="009361EA"/>
    <w:rsid w:val="00A443C4"/>
    <w:rsid w:val="00AA5125"/>
    <w:rsid w:val="00B51974"/>
    <w:rsid w:val="00B56CAE"/>
    <w:rsid w:val="00B6091A"/>
    <w:rsid w:val="00B85772"/>
    <w:rsid w:val="00C8204A"/>
    <w:rsid w:val="00E230FE"/>
    <w:rsid w:val="00E44B18"/>
    <w:rsid w:val="00E46375"/>
    <w:rsid w:val="00E85951"/>
    <w:rsid w:val="00F3378E"/>
    <w:rsid w:val="00FC17A0"/>
    <w:rsid w:val="00FF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FFF47593-31EF-47F5-9C83-987DD557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styleId="a7">
    <w:name w:val="List Paragraph"/>
    <w:basedOn w:val="a"/>
    <w:uiPriority w:val="34"/>
    <w:qFormat/>
    <w:rsid w:val="000B11D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87FED-AB68-46A2-9F31-7630DC35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9</cp:revision>
  <dcterms:created xsi:type="dcterms:W3CDTF">2021-10-12T05:41:00Z</dcterms:created>
  <dcterms:modified xsi:type="dcterms:W3CDTF">2021-10-27T03:35:00Z</dcterms:modified>
</cp:coreProperties>
</file>