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E582E" w14:textId="77777777" w:rsidR="00AF31E2" w:rsidRDefault="00027BE3">
      <w:pPr>
        <w:jc w:val="center"/>
        <w:rPr>
          <w:b/>
          <w:bCs/>
          <w:sz w:val="32"/>
          <w:szCs w:val="32"/>
        </w:rPr>
      </w:pPr>
      <w:r>
        <w:rPr>
          <w:rFonts w:hint="eastAsia"/>
          <w:b/>
          <w:bCs/>
          <w:sz w:val="32"/>
          <w:szCs w:val="32"/>
        </w:rPr>
        <w:t>2</w:t>
      </w:r>
      <w:r>
        <w:rPr>
          <w:b/>
          <w:bCs/>
          <w:sz w:val="32"/>
          <w:szCs w:val="32"/>
        </w:rPr>
        <w:t>021</w:t>
      </w:r>
      <w:r>
        <w:rPr>
          <w:rFonts w:hint="eastAsia"/>
          <w:b/>
          <w:bCs/>
          <w:sz w:val="32"/>
          <w:szCs w:val="32"/>
        </w:rPr>
        <w:t>年中国石油大学（北京）优秀个人申报表</w:t>
      </w:r>
    </w:p>
    <w:tbl>
      <w:tblPr>
        <w:tblpPr w:leftFromText="180" w:rightFromText="180" w:vertAnchor="text" w:tblpY="140"/>
        <w:tblW w:w="8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26"/>
        <w:gridCol w:w="264"/>
        <w:gridCol w:w="967"/>
        <w:gridCol w:w="1390"/>
        <w:gridCol w:w="967"/>
        <w:gridCol w:w="1611"/>
        <w:gridCol w:w="1428"/>
      </w:tblGrid>
      <w:tr w:rsidR="00AF31E2" w14:paraId="2BF4381E" w14:textId="77777777" w:rsidTr="00027BE3">
        <w:trPr>
          <w:trHeight w:val="1129"/>
        </w:trPr>
        <w:tc>
          <w:tcPr>
            <w:tcW w:w="967" w:type="dxa"/>
            <w:shd w:val="clear" w:color="auto" w:fill="auto"/>
            <w:vAlign w:val="center"/>
          </w:tcPr>
          <w:p w14:paraId="5B099C19" w14:textId="77777777" w:rsidR="00AF31E2" w:rsidRDefault="00027BE3" w:rsidP="00027BE3">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姓名</w:t>
            </w:r>
          </w:p>
        </w:tc>
        <w:tc>
          <w:tcPr>
            <w:tcW w:w="1390" w:type="dxa"/>
            <w:gridSpan w:val="2"/>
            <w:shd w:val="clear" w:color="auto" w:fill="auto"/>
            <w:vAlign w:val="center"/>
          </w:tcPr>
          <w:p w14:paraId="1AB65E8D" w14:textId="77777777" w:rsidR="00AF31E2" w:rsidRPr="0044010D" w:rsidRDefault="00027BE3" w:rsidP="00027BE3">
            <w:pPr>
              <w:widowControl/>
              <w:jc w:val="center"/>
              <w:rPr>
                <w:rFonts w:ascii="仿宋_GB2312" w:eastAsia="仿宋_GB2312" w:hAnsi="等线" w:cs="宋体"/>
                <w:color w:val="000000"/>
                <w:kern w:val="0"/>
                <w:sz w:val="22"/>
              </w:rPr>
            </w:pPr>
            <w:r w:rsidRPr="0044010D">
              <w:rPr>
                <w:rFonts w:ascii="仿宋_GB2312" w:eastAsia="仿宋_GB2312" w:hAnsi="等线" w:cs="宋体" w:hint="eastAsia"/>
                <w:color w:val="000000"/>
                <w:kern w:val="0"/>
                <w:sz w:val="22"/>
              </w:rPr>
              <w:t>高铭</w:t>
            </w:r>
          </w:p>
        </w:tc>
        <w:tc>
          <w:tcPr>
            <w:tcW w:w="967" w:type="dxa"/>
            <w:shd w:val="clear" w:color="auto" w:fill="auto"/>
            <w:vAlign w:val="center"/>
          </w:tcPr>
          <w:p w14:paraId="6155F72D" w14:textId="77777777" w:rsidR="00AF31E2" w:rsidRDefault="00027BE3" w:rsidP="00027BE3">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性别</w:t>
            </w:r>
          </w:p>
        </w:tc>
        <w:tc>
          <w:tcPr>
            <w:tcW w:w="1390" w:type="dxa"/>
            <w:shd w:val="clear" w:color="auto" w:fill="auto"/>
            <w:vAlign w:val="center"/>
          </w:tcPr>
          <w:p w14:paraId="39F85CC7" w14:textId="77777777" w:rsidR="00AF31E2" w:rsidRPr="0044010D" w:rsidRDefault="00027BE3" w:rsidP="00027BE3">
            <w:pPr>
              <w:widowControl/>
              <w:jc w:val="center"/>
              <w:rPr>
                <w:rFonts w:ascii="仿宋_GB2312" w:eastAsia="仿宋_GB2312" w:hAnsi="等线" w:cs="宋体"/>
                <w:color w:val="000000"/>
                <w:kern w:val="0"/>
                <w:sz w:val="22"/>
              </w:rPr>
            </w:pPr>
            <w:r w:rsidRPr="0044010D">
              <w:rPr>
                <w:rFonts w:ascii="仿宋_GB2312" w:eastAsia="仿宋_GB2312" w:hAnsi="等线" w:cs="宋体" w:hint="eastAsia"/>
                <w:color w:val="000000"/>
                <w:kern w:val="0"/>
                <w:sz w:val="22"/>
              </w:rPr>
              <w:t>男</w:t>
            </w:r>
          </w:p>
        </w:tc>
        <w:tc>
          <w:tcPr>
            <w:tcW w:w="967" w:type="dxa"/>
            <w:shd w:val="clear" w:color="auto" w:fill="auto"/>
            <w:vAlign w:val="center"/>
          </w:tcPr>
          <w:p w14:paraId="080C198F" w14:textId="77777777" w:rsidR="00AF31E2" w:rsidRDefault="00027BE3" w:rsidP="00027BE3">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学院</w:t>
            </w:r>
          </w:p>
        </w:tc>
        <w:tc>
          <w:tcPr>
            <w:tcW w:w="1611" w:type="dxa"/>
            <w:shd w:val="clear" w:color="auto" w:fill="auto"/>
            <w:vAlign w:val="center"/>
          </w:tcPr>
          <w:p w14:paraId="533D3F91" w14:textId="77777777" w:rsidR="00AF31E2" w:rsidRPr="0044010D" w:rsidRDefault="00027BE3" w:rsidP="00027BE3">
            <w:pPr>
              <w:widowControl/>
              <w:jc w:val="center"/>
              <w:rPr>
                <w:rFonts w:ascii="仿宋_GB2312" w:eastAsia="仿宋_GB2312" w:hAnsi="等线" w:cs="宋体"/>
                <w:color w:val="000000"/>
                <w:kern w:val="0"/>
                <w:sz w:val="22"/>
              </w:rPr>
            </w:pPr>
            <w:r w:rsidRPr="0044010D">
              <w:rPr>
                <w:rFonts w:ascii="仿宋_GB2312" w:eastAsia="仿宋_GB2312" w:hAnsi="等线" w:cs="宋体" w:hint="eastAsia"/>
                <w:color w:val="000000"/>
                <w:kern w:val="0"/>
                <w:sz w:val="22"/>
              </w:rPr>
              <w:t>石油工程学院</w:t>
            </w:r>
          </w:p>
        </w:tc>
        <w:tc>
          <w:tcPr>
            <w:tcW w:w="1428" w:type="dxa"/>
            <w:vMerge w:val="restart"/>
            <w:shd w:val="clear" w:color="auto" w:fill="auto"/>
            <w:vAlign w:val="center"/>
          </w:tcPr>
          <w:p w14:paraId="6FBC757D" w14:textId="77777777" w:rsidR="00AF31E2" w:rsidRDefault="00027BE3" w:rsidP="00027BE3">
            <w:pPr>
              <w:widowControl/>
              <w:jc w:val="center"/>
              <w:rPr>
                <w:rFonts w:ascii="Times New Roman" w:eastAsia="Times New Roman" w:hAnsi="Times New Roman" w:cs="Times New Roman"/>
                <w:kern w:val="0"/>
                <w:sz w:val="20"/>
                <w:szCs w:val="20"/>
              </w:rPr>
            </w:pPr>
            <w:r>
              <w:rPr>
                <w:rFonts w:ascii="宋体" w:eastAsia="宋体" w:hAnsi="宋体" w:cs="宋体" w:hint="eastAsia"/>
                <w:noProof/>
                <w:color w:val="A6A6A6" w:themeColor="background1" w:themeShade="A6"/>
                <w:kern w:val="0"/>
                <w:sz w:val="20"/>
                <w:szCs w:val="20"/>
              </w:rPr>
              <w:drawing>
                <wp:anchor distT="0" distB="0" distL="114300" distR="114300" simplePos="0" relativeHeight="251733504" behindDoc="1" locked="0" layoutInCell="1" allowOverlap="1" wp14:anchorId="74A5CCDB" wp14:editId="17B0DEA1">
                  <wp:simplePos x="0" y="0"/>
                  <wp:positionH relativeFrom="column">
                    <wp:posOffset>-1270</wp:posOffset>
                  </wp:positionH>
                  <wp:positionV relativeFrom="paragraph">
                    <wp:posOffset>-948055</wp:posOffset>
                  </wp:positionV>
                  <wp:extent cx="829310" cy="1038225"/>
                  <wp:effectExtent l="0" t="0" r="8890" b="9525"/>
                  <wp:wrapThrough wrapText="bothSides">
                    <wp:wrapPolygon edited="0">
                      <wp:start x="0" y="0"/>
                      <wp:lineTo x="0" y="21402"/>
                      <wp:lineTo x="21335" y="21402"/>
                      <wp:lineTo x="21335" y="0"/>
                      <wp:lineTo x="0" y="0"/>
                    </wp:wrapPolygon>
                  </wp:wrapThrough>
                  <wp:docPr id="1" name="图片 1" descr="IMG_1389 拷贝"/>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1389 拷贝"/>
                          <pic:cNvPicPr>
                            <a:picLocks noChangeAspect="1"/>
                          </pic:cNvPicPr>
                        </pic:nvPicPr>
                        <pic:blipFill>
                          <a:blip r:embed="rId6"/>
                          <a:stretch>
                            <a:fillRect/>
                          </a:stretch>
                        </pic:blipFill>
                        <pic:spPr>
                          <a:xfrm>
                            <a:off x="0" y="0"/>
                            <a:ext cx="829310" cy="1038225"/>
                          </a:xfrm>
                          <a:prstGeom prst="rect">
                            <a:avLst/>
                          </a:prstGeom>
                        </pic:spPr>
                      </pic:pic>
                    </a:graphicData>
                  </a:graphic>
                  <wp14:sizeRelH relativeFrom="margin">
                    <wp14:pctWidth>0</wp14:pctWidth>
                  </wp14:sizeRelH>
                  <wp14:sizeRelV relativeFrom="margin">
                    <wp14:pctHeight>0</wp14:pctHeight>
                  </wp14:sizeRelV>
                </wp:anchor>
              </w:drawing>
            </w:r>
          </w:p>
        </w:tc>
      </w:tr>
      <w:tr w:rsidR="00BD3BD0" w14:paraId="5EB7FE7A" w14:textId="77777777" w:rsidTr="007E5CD0">
        <w:trPr>
          <w:trHeight w:val="984"/>
        </w:trPr>
        <w:tc>
          <w:tcPr>
            <w:tcW w:w="967" w:type="dxa"/>
            <w:shd w:val="clear" w:color="auto" w:fill="auto"/>
            <w:vAlign w:val="center"/>
          </w:tcPr>
          <w:p w14:paraId="5319AC8A" w14:textId="77777777" w:rsidR="00BD3BD0" w:rsidRDefault="00BD3BD0" w:rsidP="00027BE3">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学号</w:t>
            </w:r>
          </w:p>
        </w:tc>
        <w:tc>
          <w:tcPr>
            <w:tcW w:w="1390" w:type="dxa"/>
            <w:gridSpan w:val="2"/>
            <w:shd w:val="clear" w:color="auto" w:fill="auto"/>
            <w:vAlign w:val="center"/>
          </w:tcPr>
          <w:p w14:paraId="1AFD1B94" w14:textId="77777777" w:rsidR="00BD3BD0" w:rsidRPr="0044010D" w:rsidRDefault="00BD3BD0" w:rsidP="00027BE3">
            <w:pPr>
              <w:widowControl/>
              <w:jc w:val="center"/>
              <w:rPr>
                <w:rFonts w:ascii="仿宋_GB2312" w:eastAsia="仿宋_GB2312" w:hAnsi="等线" w:cs="宋体"/>
                <w:color w:val="000000"/>
                <w:kern w:val="0"/>
                <w:sz w:val="22"/>
              </w:rPr>
            </w:pPr>
            <w:r w:rsidRPr="0044010D">
              <w:rPr>
                <w:rFonts w:ascii="仿宋_GB2312" w:eastAsia="仿宋_GB2312" w:hAnsi="等线" w:cs="宋体" w:hint="eastAsia"/>
                <w:color w:val="000000"/>
                <w:kern w:val="0"/>
                <w:sz w:val="22"/>
              </w:rPr>
              <w:t>2020010256</w:t>
            </w:r>
          </w:p>
        </w:tc>
        <w:tc>
          <w:tcPr>
            <w:tcW w:w="967" w:type="dxa"/>
            <w:shd w:val="clear" w:color="auto" w:fill="auto"/>
            <w:vAlign w:val="center"/>
          </w:tcPr>
          <w:p w14:paraId="7B17B063" w14:textId="77777777" w:rsidR="00BD3BD0" w:rsidRDefault="00BD3BD0" w:rsidP="00027BE3">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专业</w:t>
            </w:r>
          </w:p>
          <w:p w14:paraId="56D6CBF0" w14:textId="77777777" w:rsidR="00BD3BD0" w:rsidRDefault="00BD3BD0" w:rsidP="00027BE3">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年级</w:t>
            </w:r>
          </w:p>
        </w:tc>
        <w:tc>
          <w:tcPr>
            <w:tcW w:w="3968" w:type="dxa"/>
            <w:gridSpan w:val="3"/>
            <w:shd w:val="clear" w:color="auto" w:fill="auto"/>
            <w:vAlign w:val="center"/>
          </w:tcPr>
          <w:p w14:paraId="2A95D20E" w14:textId="0AA4914E" w:rsidR="00BD3BD0" w:rsidRPr="0044010D" w:rsidRDefault="00BD3BD0" w:rsidP="00027BE3">
            <w:pPr>
              <w:widowControl/>
              <w:jc w:val="center"/>
              <w:rPr>
                <w:rFonts w:ascii="仿宋_GB2312" w:eastAsia="仿宋_GB2312" w:hAnsi="等线" w:cs="宋体"/>
                <w:color w:val="000000"/>
                <w:kern w:val="0"/>
                <w:sz w:val="22"/>
              </w:rPr>
            </w:pPr>
            <w:r w:rsidRPr="0044010D">
              <w:rPr>
                <w:rFonts w:ascii="仿宋_GB2312" w:eastAsia="仿宋_GB2312" w:hAnsi="等线" w:cs="宋体" w:hint="eastAsia"/>
                <w:color w:val="000000"/>
                <w:kern w:val="0"/>
                <w:sz w:val="22"/>
              </w:rPr>
              <w:t>石工20级</w:t>
            </w:r>
          </w:p>
        </w:tc>
        <w:tc>
          <w:tcPr>
            <w:tcW w:w="1428" w:type="dxa"/>
            <w:vMerge/>
            <w:shd w:val="clear" w:color="auto" w:fill="auto"/>
            <w:vAlign w:val="center"/>
          </w:tcPr>
          <w:p w14:paraId="50A82C4A" w14:textId="77777777" w:rsidR="00BD3BD0" w:rsidRDefault="00BD3BD0" w:rsidP="00027BE3">
            <w:pPr>
              <w:widowControl/>
              <w:jc w:val="center"/>
              <w:rPr>
                <w:rFonts w:ascii="宋体" w:eastAsia="宋体" w:hAnsi="宋体" w:cs="宋体"/>
                <w:color w:val="A6A6A6" w:themeColor="background1" w:themeShade="A6"/>
                <w:kern w:val="0"/>
                <w:sz w:val="20"/>
                <w:szCs w:val="20"/>
              </w:rPr>
            </w:pPr>
          </w:p>
        </w:tc>
      </w:tr>
      <w:tr w:rsidR="00AF31E2" w14:paraId="70C47ADB" w14:textId="77777777" w:rsidTr="00027BE3">
        <w:trPr>
          <w:trHeight w:val="840"/>
        </w:trPr>
        <w:tc>
          <w:tcPr>
            <w:tcW w:w="967" w:type="dxa"/>
            <w:shd w:val="clear" w:color="auto" w:fill="auto"/>
            <w:vAlign w:val="center"/>
          </w:tcPr>
          <w:p w14:paraId="53AA883A" w14:textId="77777777" w:rsidR="00AF31E2" w:rsidRDefault="00027BE3" w:rsidP="00027BE3">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团队名</w:t>
            </w:r>
          </w:p>
        </w:tc>
        <w:tc>
          <w:tcPr>
            <w:tcW w:w="1390" w:type="dxa"/>
            <w:gridSpan w:val="2"/>
            <w:shd w:val="clear" w:color="auto" w:fill="auto"/>
            <w:vAlign w:val="center"/>
          </w:tcPr>
          <w:p w14:paraId="50390737" w14:textId="77777777" w:rsidR="00AF31E2" w:rsidRPr="0044010D" w:rsidRDefault="00027BE3" w:rsidP="00027BE3">
            <w:pPr>
              <w:widowControl/>
              <w:jc w:val="center"/>
              <w:rPr>
                <w:rFonts w:ascii="仿宋_GB2312" w:eastAsia="仿宋_GB2312" w:hAnsi="等线" w:cs="宋体"/>
                <w:color w:val="000000"/>
                <w:kern w:val="0"/>
                <w:sz w:val="22"/>
              </w:rPr>
            </w:pPr>
            <w:r w:rsidRPr="0044010D">
              <w:rPr>
                <w:rFonts w:ascii="仿宋_GB2312" w:eastAsia="仿宋_GB2312" w:hAnsi="仿宋" w:hint="eastAsia"/>
                <w:color w:val="000000"/>
                <w:sz w:val="24"/>
                <w:szCs w:val="24"/>
              </w:rPr>
              <w:t>“学</w:t>
            </w:r>
            <w:r w:rsidRPr="0044010D">
              <w:rPr>
                <w:rFonts w:ascii="仿宋_GB2312" w:eastAsia="仿宋_GB2312" w:hAnsi="宋体" w:cs="宋体" w:hint="eastAsia"/>
                <w:sz w:val="22"/>
              </w:rPr>
              <w:t>党史，传薪火”学习小分队</w:t>
            </w:r>
          </w:p>
        </w:tc>
        <w:tc>
          <w:tcPr>
            <w:tcW w:w="967" w:type="dxa"/>
            <w:shd w:val="clear" w:color="auto" w:fill="auto"/>
            <w:vAlign w:val="center"/>
          </w:tcPr>
          <w:p w14:paraId="36D6A345" w14:textId="77777777" w:rsidR="00AF31E2" w:rsidRDefault="00027BE3" w:rsidP="00027BE3">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分工</w:t>
            </w:r>
          </w:p>
        </w:tc>
        <w:tc>
          <w:tcPr>
            <w:tcW w:w="1390" w:type="dxa"/>
            <w:shd w:val="clear" w:color="auto" w:fill="auto"/>
            <w:vAlign w:val="center"/>
          </w:tcPr>
          <w:p w14:paraId="6342632F" w14:textId="77777777" w:rsidR="00AF31E2" w:rsidRPr="0044010D" w:rsidRDefault="00027BE3" w:rsidP="00027BE3">
            <w:pPr>
              <w:widowControl/>
              <w:jc w:val="center"/>
              <w:rPr>
                <w:rFonts w:ascii="仿宋_GB2312" w:eastAsia="仿宋_GB2312" w:hAnsi="等线" w:cs="宋体"/>
                <w:color w:val="000000"/>
                <w:kern w:val="0"/>
                <w:sz w:val="22"/>
              </w:rPr>
            </w:pPr>
            <w:r w:rsidRPr="0044010D">
              <w:rPr>
                <w:rFonts w:ascii="仿宋_GB2312" w:eastAsia="仿宋_GB2312" w:hAnsi="等线" w:cs="宋体" w:hint="eastAsia"/>
                <w:color w:val="000000"/>
                <w:kern w:val="0"/>
                <w:sz w:val="22"/>
              </w:rPr>
              <w:t>组长，信息收集，资料汇总，答辩汇报</w:t>
            </w:r>
          </w:p>
        </w:tc>
        <w:tc>
          <w:tcPr>
            <w:tcW w:w="967" w:type="dxa"/>
            <w:shd w:val="clear" w:color="auto" w:fill="auto"/>
            <w:vAlign w:val="center"/>
          </w:tcPr>
          <w:p w14:paraId="04E3E91B" w14:textId="77777777" w:rsidR="00AF31E2" w:rsidRDefault="00027BE3" w:rsidP="00027BE3">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实践口号</w:t>
            </w:r>
          </w:p>
        </w:tc>
        <w:tc>
          <w:tcPr>
            <w:tcW w:w="1611" w:type="dxa"/>
            <w:shd w:val="clear" w:color="auto" w:fill="auto"/>
            <w:vAlign w:val="center"/>
          </w:tcPr>
          <w:p w14:paraId="36725AEB" w14:textId="77777777" w:rsidR="00AF31E2" w:rsidRPr="0044010D" w:rsidRDefault="00027BE3" w:rsidP="00027BE3">
            <w:pPr>
              <w:widowControl/>
              <w:jc w:val="center"/>
              <w:rPr>
                <w:rFonts w:ascii="仿宋_GB2312" w:eastAsia="仿宋_GB2312" w:hAnsi="等线" w:cs="宋体"/>
                <w:color w:val="000000"/>
                <w:kern w:val="0"/>
                <w:sz w:val="22"/>
              </w:rPr>
            </w:pPr>
            <w:r w:rsidRPr="0044010D">
              <w:rPr>
                <w:rFonts w:ascii="仿宋_GB2312" w:eastAsia="仿宋_GB2312" w:hAnsi="等线" w:cs="宋体" w:hint="eastAsia"/>
                <w:color w:val="000000"/>
                <w:kern w:val="0"/>
                <w:sz w:val="22"/>
              </w:rPr>
              <w:t>学党史，传薪火</w:t>
            </w:r>
          </w:p>
        </w:tc>
        <w:tc>
          <w:tcPr>
            <w:tcW w:w="1428" w:type="dxa"/>
            <w:vMerge/>
            <w:vAlign w:val="center"/>
          </w:tcPr>
          <w:p w14:paraId="5C16C65B" w14:textId="77777777" w:rsidR="00AF31E2" w:rsidRDefault="00AF31E2" w:rsidP="00027BE3">
            <w:pPr>
              <w:widowControl/>
              <w:jc w:val="left"/>
              <w:rPr>
                <w:rFonts w:ascii="Times New Roman" w:eastAsia="Times New Roman" w:hAnsi="Times New Roman" w:cs="Times New Roman"/>
                <w:kern w:val="0"/>
                <w:sz w:val="20"/>
                <w:szCs w:val="20"/>
              </w:rPr>
            </w:pPr>
          </w:p>
        </w:tc>
      </w:tr>
      <w:tr w:rsidR="00AF31E2" w14:paraId="6328643E" w14:textId="77777777" w:rsidTr="00027BE3">
        <w:trPr>
          <w:trHeight w:val="413"/>
        </w:trPr>
        <w:tc>
          <w:tcPr>
            <w:tcW w:w="8720" w:type="dxa"/>
            <w:gridSpan w:val="8"/>
            <w:shd w:val="clear" w:color="auto" w:fill="auto"/>
            <w:vAlign w:val="center"/>
          </w:tcPr>
          <w:p w14:paraId="3CAA0FAE" w14:textId="77777777" w:rsidR="00AF31E2" w:rsidRDefault="00027BE3" w:rsidP="00027BE3">
            <w:pPr>
              <w:widowControl/>
              <w:jc w:val="left"/>
              <w:rPr>
                <w:rFonts w:ascii="Times New Roman" w:eastAsia="Times New Roman" w:hAnsi="Times New Roman" w:cs="Times New Roman"/>
                <w:kern w:val="0"/>
                <w:sz w:val="20"/>
                <w:szCs w:val="20"/>
              </w:rPr>
            </w:pPr>
            <w:r>
              <w:rPr>
                <w:rFonts w:ascii="等线" w:eastAsia="等线" w:hAnsi="等线" w:cs="宋体" w:hint="eastAsia"/>
                <w:color w:val="000000"/>
                <w:kern w:val="0"/>
                <w:sz w:val="22"/>
              </w:rPr>
              <w:t>个人和实践基本信息</w:t>
            </w:r>
          </w:p>
        </w:tc>
      </w:tr>
      <w:tr w:rsidR="00AF31E2" w14:paraId="2651995A" w14:textId="77777777" w:rsidTr="00027BE3">
        <w:trPr>
          <w:trHeight w:val="8070"/>
        </w:trPr>
        <w:tc>
          <w:tcPr>
            <w:tcW w:w="2093" w:type="dxa"/>
            <w:gridSpan w:val="2"/>
            <w:shd w:val="clear" w:color="auto" w:fill="auto"/>
            <w:vAlign w:val="center"/>
          </w:tcPr>
          <w:p w14:paraId="1F9A9D28" w14:textId="77777777" w:rsidR="00AF31E2" w:rsidRDefault="00027BE3" w:rsidP="00027BE3">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个人事迹（1</w:t>
            </w:r>
            <w:r>
              <w:rPr>
                <w:rFonts w:ascii="等线" w:eastAsia="等线" w:hAnsi="等线" w:cs="宋体"/>
                <w:b/>
                <w:color w:val="000000"/>
                <w:kern w:val="0"/>
                <w:sz w:val="22"/>
              </w:rPr>
              <w:t>200</w:t>
            </w:r>
            <w:r>
              <w:rPr>
                <w:rFonts w:ascii="等线" w:eastAsia="等线" w:hAnsi="等线" w:cs="宋体" w:hint="eastAsia"/>
                <w:b/>
                <w:color w:val="000000"/>
                <w:kern w:val="0"/>
                <w:sz w:val="22"/>
              </w:rPr>
              <w:t>字左右）</w:t>
            </w:r>
          </w:p>
        </w:tc>
        <w:tc>
          <w:tcPr>
            <w:tcW w:w="6627" w:type="dxa"/>
            <w:gridSpan w:val="6"/>
            <w:shd w:val="clear" w:color="auto" w:fill="auto"/>
            <w:vAlign w:val="center"/>
          </w:tcPr>
          <w:p w14:paraId="098BB9F6" w14:textId="77777777" w:rsidR="0044010D" w:rsidRDefault="00027BE3" w:rsidP="00027BE3">
            <w:pPr>
              <w:adjustRightInd w:val="0"/>
              <w:snapToGrid w:val="0"/>
              <w:ind w:firstLineChars="200" w:firstLine="480"/>
              <w:jc w:val="left"/>
              <w:rPr>
                <w:rFonts w:ascii="仿宋_GB2312" w:eastAsia="仿宋_GB2312" w:hAnsi="等线" w:cs="等线"/>
                <w:sz w:val="24"/>
                <w:szCs w:val="24"/>
              </w:rPr>
            </w:pPr>
            <w:r w:rsidRPr="0044010D">
              <w:rPr>
                <w:rFonts w:ascii="仿宋_GB2312" w:eastAsia="仿宋_GB2312" w:hAnsi="等线" w:cs="等线" w:hint="eastAsia"/>
                <w:sz w:val="24"/>
                <w:szCs w:val="24"/>
              </w:rPr>
              <w:t>高铭，男，生于2001年，共青团员，中国石油大学本石工20-2班团支书。现任石油工程学院学生会心权部部长，2022年北京冬奥会志愿者。曾荣获中国石油大学环保设计大赛一等奖，新生演讲比赛三等奖。自入学以来连续担任近11年的班长工作，积累了丰富的工作经验，锻炼了极强的工作能力，可以熟练地使用Word，Excel，PowerPoint等各类办公软件，能够很好地完成老师与领导交给的各项任务。在日常工作中认真负责、充满热情，考虑周全，做事细致。善于处理人际关系，凝聚力强，能够跟同学们愉快相处，并获得同学们的信任和支持，有着较强组织能力和领导能力。</w:t>
            </w:r>
          </w:p>
          <w:p w14:paraId="5069CF35" w14:textId="77777777" w:rsidR="0044010D" w:rsidRDefault="00027BE3" w:rsidP="00027BE3">
            <w:pPr>
              <w:adjustRightInd w:val="0"/>
              <w:snapToGrid w:val="0"/>
              <w:ind w:firstLineChars="200" w:firstLine="480"/>
              <w:jc w:val="left"/>
              <w:rPr>
                <w:rFonts w:ascii="仿宋_GB2312" w:eastAsia="仿宋_GB2312" w:hAnsi="等线" w:cs="等线"/>
                <w:sz w:val="24"/>
                <w:szCs w:val="24"/>
              </w:rPr>
            </w:pPr>
            <w:r w:rsidRPr="0044010D">
              <w:rPr>
                <w:rFonts w:ascii="仿宋_GB2312" w:eastAsia="仿宋_GB2312" w:hAnsi="等线" w:cs="等线" w:hint="eastAsia"/>
                <w:sz w:val="24"/>
                <w:szCs w:val="24"/>
              </w:rPr>
              <w:t>当此建党100周年之际，中国石油大学积极响应北京市号召，鼓励同学们进行党史学习社会实践。作为中国石油大学的一名光荣学子，我积极地参加了本次实践活动，通过亲身的体会和经历，感受颇多。我们这支队伍，由六名学生组成，承蒙大家的信赖，我荣幸的成为了我们“学党史，传薪火”学习小分队的队长。</w:t>
            </w:r>
          </w:p>
          <w:p w14:paraId="063F10FB" w14:textId="77777777" w:rsidR="0044010D" w:rsidRDefault="00027BE3" w:rsidP="00027BE3">
            <w:pPr>
              <w:adjustRightInd w:val="0"/>
              <w:snapToGrid w:val="0"/>
              <w:ind w:firstLineChars="200" w:firstLine="480"/>
              <w:jc w:val="left"/>
              <w:rPr>
                <w:rFonts w:ascii="仿宋_GB2312" w:eastAsia="仿宋_GB2312" w:hAnsi="等线" w:cs="等线"/>
                <w:sz w:val="24"/>
                <w:szCs w:val="24"/>
              </w:rPr>
            </w:pPr>
            <w:r w:rsidRPr="0044010D">
              <w:rPr>
                <w:rFonts w:ascii="仿宋_GB2312" w:eastAsia="仿宋_GB2312" w:hAnsi="等线" w:cs="等线" w:hint="eastAsia"/>
                <w:sz w:val="24"/>
                <w:szCs w:val="24"/>
              </w:rPr>
              <w:t>纵观为期四天天的社会实践历程，我们不但了解到了中国共产党的光荣历史，而且互相建立了深厚的友谊。虽然四天的社会实践让我觉得很累很辛苦，但我从中锻炼了自己，并且学到了很多课堂上学不到的东西。</w:t>
            </w:r>
          </w:p>
          <w:p w14:paraId="3C7B0FCD" w14:textId="77777777" w:rsidR="0044010D" w:rsidRDefault="00027BE3" w:rsidP="00027BE3">
            <w:pPr>
              <w:adjustRightInd w:val="0"/>
              <w:snapToGrid w:val="0"/>
              <w:jc w:val="center"/>
              <w:rPr>
                <w:rFonts w:ascii="仿宋_GB2312" w:eastAsia="仿宋_GB2312" w:hAnsi="等线" w:cs="等线"/>
                <w:sz w:val="24"/>
                <w:szCs w:val="24"/>
              </w:rPr>
            </w:pPr>
            <w:r w:rsidRPr="0044010D">
              <w:rPr>
                <w:rFonts w:ascii="仿宋_GB2312" w:eastAsia="仿宋_GB2312" w:hAnsi="等线" w:cs="等线" w:hint="eastAsia"/>
                <w:b/>
                <w:bCs/>
                <w:sz w:val="24"/>
                <w:szCs w:val="24"/>
              </w:rPr>
              <w:t>提升了思想</w:t>
            </w:r>
          </w:p>
          <w:p w14:paraId="581A022A" w14:textId="77777777" w:rsidR="0044010D" w:rsidRDefault="00027BE3" w:rsidP="00027BE3">
            <w:pPr>
              <w:adjustRightInd w:val="0"/>
              <w:snapToGrid w:val="0"/>
              <w:ind w:firstLineChars="200" w:firstLine="480"/>
              <w:jc w:val="left"/>
              <w:rPr>
                <w:rFonts w:ascii="仿宋_GB2312" w:eastAsia="仿宋_GB2312" w:hAnsi="等线" w:cs="等线"/>
                <w:sz w:val="24"/>
                <w:szCs w:val="24"/>
              </w:rPr>
            </w:pPr>
            <w:r w:rsidRPr="0044010D">
              <w:rPr>
                <w:rFonts w:ascii="仿宋_GB2312" w:eastAsia="仿宋_GB2312" w:hAnsi="等线" w:cs="等线" w:hint="eastAsia"/>
                <w:sz w:val="24"/>
                <w:szCs w:val="24"/>
              </w:rPr>
              <w:t>在四天的参观过程中，我了解到作为一名当代大学生，要做到思想端正，积极的面对各种挑战，认真学习马列主义，毛泽东思想，邓小平理论，三个代表重要思想，科学发展观，并以习近平新时代中国特色社会主义思想为指导。共产党人讲全心全意为人民服务，我想这决不能只理解为是对社会服务、奉献，而抛去个人利益的价值取向，单单纯纯的一句奉献就是全部。因为我们每个人都对社会负有责任，对自己的理想的追求要结合信仰的同时，也要有自己的个人的奋斗目标。</w:t>
            </w:r>
          </w:p>
          <w:p w14:paraId="78D1E52A" w14:textId="77777777" w:rsidR="0044010D" w:rsidRDefault="00027BE3" w:rsidP="00027BE3">
            <w:pPr>
              <w:adjustRightInd w:val="0"/>
              <w:snapToGrid w:val="0"/>
              <w:ind w:firstLineChars="200" w:firstLine="480"/>
              <w:jc w:val="left"/>
              <w:rPr>
                <w:rFonts w:ascii="仿宋_GB2312" w:eastAsia="仿宋_GB2312" w:hAnsi="等线" w:cs="等线"/>
                <w:sz w:val="24"/>
                <w:szCs w:val="24"/>
              </w:rPr>
            </w:pPr>
            <w:r w:rsidRPr="0044010D">
              <w:rPr>
                <w:rFonts w:ascii="仿宋_GB2312" w:eastAsia="仿宋_GB2312" w:hAnsi="等线" w:cs="等线" w:hint="eastAsia"/>
                <w:sz w:val="24"/>
                <w:szCs w:val="24"/>
              </w:rPr>
              <w:t>我深知作为一名学生干部必须要有较高的政治素养，较高是思想觉悟，才能在学生群众当中起到良好的模范带头作用。为同学服务说的轻巧，可是确有很大的</w:t>
            </w:r>
            <w:r w:rsidRPr="0044010D">
              <w:rPr>
                <w:rFonts w:ascii="仿宋_GB2312" w:eastAsia="仿宋_GB2312" w:hAnsi="等线" w:cs="等线" w:hint="eastAsia"/>
                <w:sz w:val="24"/>
                <w:szCs w:val="24"/>
              </w:rPr>
              <w:lastRenderedPageBreak/>
              <w:t>责任和使命感存在。尽自己最大的一份力，给需要帮助的人关怀是义不容辞的。</w:t>
            </w:r>
          </w:p>
          <w:p w14:paraId="27516948" w14:textId="77777777" w:rsidR="0044010D" w:rsidRDefault="00027BE3" w:rsidP="00027BE3">
            <w:pPr>
              <w:adjustRightInd w:val="0"/>
              <w:snapToGrid w:val="0"/>
              <w:jc w:val="center"/>
              <w:rPr>
                <w:rFonts w:ascii="仿宋_GB2312" w:eastAsia="仿宋_GB2312" w:hAnsi="等线" w:cs="等线"/>
                <w:sz w:val="24"/>
                <w:szCs w:val="24"/>
              </w:rPr>
            </w:pPr>
            <w:r w:rsidRPr="0044010D">
              <w:rPr>
                <w:rFonts w:ascii="仿宋_GB2312" w:eastAsia="仿宋_GB2312" w:hAnsi="等线" w:cs="等线" w:hint="eastAsia"/>
                <w:b/>
                <w:bCs/>
                <w:sz w:val="24"/>
                <w:szCs w:val="24"/>
              </w:rPr>
              <w:t>丰富了经验</w:t>
            </w:r>
          </w:p>
          <w:p w14:paraId="7940ADB8" w14:textId="77777777" w:rsidR="0044010D" w:rsidRDefault="00027BE3" w:rsidP="00027BE3">
            <w:pPr>
              <w:adjustRightInd w:val="0"/>
              <w:snapToGrid w:val="0"/>
              <w:ind w:firstLineChars="200" w:firstLine="480"/>
              <w:jc w:val="left"/>
              <w:rPr>
                <w:rFonts w:ascii="仿宋_GB2312" w:eastAsia="仿宋_GB2312" w:hAnsi="等线" w:cs="等线"/>
                <w:sz w:val="24"/>
                <w:szCs w:val="24"/>
              </w:rPr>
            </w:pPr>
            <w:r w:rsidRPr="0044010D">
              <w:rPr>
                <w:rFonts w:ascii="仿宋_GB2312" w:eastAsia="仿宋_GB2312" w:hAnsi="等线" w:cs="等线" w:hint="eastAsia"/>
                <w:sz w:val="24"/>
                <w:szCs w:val="24"/>
              </w:rPr>
              <w:t>通过社会实践，我收获的不光是党史知识，更是一种情感，一种大家团结一致合作的感觉。从一个领导者的角度，一个队员的角度，换位思考，用心斟酌考虑每一件事情，虽然位置不一，可是共同的一点，我们都是在互相帮助。作为一个集体的一份子，大家都需要的是相互体谅与合作才能够取得进步。作为新世纪接班人的我们，更要肩负起时代赋予我们的责任，立志做有思想、有道德、有知识的人，立志为祖国做贡献。</w:t>
            </w:r>
          </w:p>
          <w:p w14:paraId="41555F62" w14:textId="77777777" w:rsidR="0044010D" w:rsidRDefault="00027BE3" w:rsidP="00027BE3">
            <w:pPr>
              <w:adjustRightInd w:val="0"/>
              <w:snapToGrid w:val="0"/>
              <w:ind w:firstLineChars="200" w:firstLine="480"/>
              <w:jc w:val="left"/>
              <w:rPr>
                <w:rFonts w:ascii="仿宋_GB2312" w:eastAsia="仿宋_GB2312" w:hAnsi="等线" w:cs="等线"/>
                <w:sz w:val="24"/>
                <w:szCs w:val="24"/>
              </w:rPr>
            </w:pPr>
            <w:r w:rsidRPr="0044010D">
              <w:rPr>
                <w:rFonts w:ascii="仿宋_GB2312" w:eastAsia="仿宋_GB2312" w:hAnsi="等线" w:cs="等线" w:hint="eastAsia"/>
                <w:sz w:val="24"/>
                <w:szCs w:val="24"/>
              </w:rPr>
              <w:t>在社会实践活动中，我带领我们小队的同学们，加深了党史的了解，增强了使命感，坚定了为祖国的富强奋发成才的决心，同时磨炼了意志，提高了社会活动能力和综合素质;认清了自身的不足，明确了努力方向;坚定了为社会主义现代化建设奋发成才的决心。</w:t>
            </w:r>
          </w:p>
          <w:p w14:paraId="0339100B" w14:textId="77777777" w:rsidR="0044010D" w:rsidRDefault="00027BE3" w:rsidP="00027BE3">
            <w:pPr>
              <w:adjustRightInd w:val="0"/>
              <w:snapToGrid w:val="0"/>
              <w:ind w:firstLineChars="200" w:firstLine="480"/>
              <w:jc w:val="left"/>
              <w:rPr>
                <w:rFonts w:ascii="仿宋_GB2312" w:eastAsia="仿宋_GB2312" w:hAnsi="等线" w:cs="等线"/>
                <w:sz w:val="24"/>
                <w:szCs w:val="24"/>
              </w:rPr>
            </w:pPr>
            <w:r w:rsidRPr="0044010D">
              <w:rPr>
                <w:rFonts w:ascii="仿宋_GB2312" w:eastAsia="仿宋_GB2312" w:hAnsi="等线" w:cs="等线" w:hint="eastAsia"/>
                <w:sz w:val="24"/>
                <w:szCs w:val="24"/>
              </w:rPr>
              <w:t>炎炎夏日烈日当空。正是因为有这样的环境，正激起了我要在暑假参加社会实践的决心。我想通过这种切身的辛苦，感受当年以李大钊先生为代表的共产党人筚路褴褛，在一片艰辛之中创建中国共产党的辛苦。同时，也想通过亲身体验社会实践让自己更进一步了解社会。在实践中增长见识，锻炼自己的才干，培养自己的韧性，更为重要的是检验一下自己所学的东西能否被社会所用，自己的能力能否被社会所承认。</w:t>
            </w:r>
          </w:p>
          <w:p w14:paraId="3F291684" w14:textId="77777777" w:rsidR="00AF31E2" w:rsidRPr="0044010D" w:rsidRDefault="00027BE3" w:rsidP="00027BE3">
            <w:pPr>
              <w:adjustRightInd w:val="0"/>
              <w:snapToGrid w:val="0"/>
              <w:ind w:firstLineChars="200" w:firstLine="480"/>
              <w:jc w:val="left"/>
              <w:rPr>
                <w:rFonts w:ascii="仿宋_GB2312" w:eastAsia="仿宋_GB2312" w:hAnsi="Times New Roman" w:cs="Times New Roman"/>
                <w:kern w:val="0"/>
                <w:sz w:val="24"/>
                <w:szCs w:val="24"/>
              </w:rPr>
            </w:pPr>
            <w:r w:rsidRPr="0044010D">
              <w:rPr>
                <w:rFonts w:ascii="仿宋_GB2312" w:eastAsia="仿宋_GB2312" w:hAnsi="等线" w:cs="等线" w:hint="eastAsia"/>
                <w:sz w:val="24"/>
                <w:szCs w:val="24"/>
              </w:rPr>
              <w:t>也许，正是因为这段时间的作为最艰辛的时刻，也才是我们最易成长的时候。</w:t>
            </w:r>
          </w:p>
        </w:tc>
      </w:tr>
      <w:tr w:rsidR="00AF31E2" w14:paraId="61349566" w14:textId="77777777" w:rsidTr="00027BE3">
        <w:trPr>
          <w:cantSplit/>
          <w:trHeight w:val="10998"/>
        </w:trPr>
        <w:tc>
          <w:tcPr>
            <w:tcW w:w="2093" w:type="dxa"/>
            <w:gridSpan w:val="2"/>
            <w:shd w:val="clear" w:color="auto" w:fill="auto"/>
            <w:vAlign w:val="center"/>
          </w:tcPr>
          <w:p w14:paraId="2374E28C" w14:textId="77777777" w:rsidR="00AF31E2" w:rsidRDefault="00027BE3" w:rsidP="00027BE3">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lastRenderedPageBreak/>
              <w:t>实践内容及经验总结（1</w:t>
            </w:r>
            <w:r>
              <w:rPr>
                <w:rFonts w:ascii="等线" w:eastAsia="等线" w:hAnsi="等线" w:cs="宋体"/>
                <w:b/>
                <w:color w:val="000000"/>
                <w:kern w:val="0"/>
                <w:sz w:val="22"/>
              </w:rPr>
              <w:t>000</w:t>
            </w:r>
            <w:r>
              <w:rPr>
                <w:rFonts w:ascii="等线" w:eastAsia="等线" w:hAnsi="等线" w:cs="宋体" w:hint="eastAsia"/>
                <w:b/>
                <w:color w:val="000000"/>
                <w:kern w:val="0"/>
                <w:sz w:val="22"/>
              </w:rPr>
              <w:t>字以内）</w:t>
            </w:r>
          </w:p>
        </w:tc>
        <w:tc>
          <w:tcPr>
            <w:tcW w:w="6627" w:type="dxa"/>
            <w:gridSpan w:val="6"/>
            <w:shd w:val="clear" w:color="auto" w:fill="auto"/>
            <w:vAlign w:val="center"/>
          </w:tcPr>
          <w:p w14:paraId="5623C7F6" w14:textId="77777777" w:rsidR="00027BE3" w:rsidRPr="00027BE3" w:rsidRDefault="00027BE3" w:rsidP="00027BE3">
            <w:pPr>
              <w:widowControl/>
              <w:adjustRightInd w:val="0"/>
              <w:snapToGrid w:val="0"/>
              <w:ind w:firstLineChars="200" w:firstLine="480"/>
              <w:jc w:val="left"/>
              <w:rPr>
                <w:rFonts w:ascii="仿宋_GB2312" w:eastAsia="仿宋_GB2312" w:hAnsi="等线" w:cs="宋体"/>
                <w:color w:val="000000"/>
                <w:kern w:val="0"/>
                <w:sz w:val="24"/>
                <w:szCs w:val="24"/>
              </w:rPr>
            </w:pPr>
            <w:r w:rsidRPr="00027BE3">
              <w:rPr>
                <w:rFonts w:ascii="仿宋_GB2312" w:eastAsia="仿宋_GB2312" w:hAnsi="等线" w:cs="宋体" w:hint="eastAsia"/>
                <w:color w:val="000000"/>
                <w:kern w:val="0"/>
                <w:sz w:val="24"/>
                <w:szCs w:val="24"/>
              </w:rPr>
              <w:t>【实践内容】</w:t>
            </w:r>
          </w:p>
          <w:p w14:paraId="35BAFD90" w14:textId="77777777" w:rsidR="00027BE3" w:rsidRPr="00027BE3" w:rsidRDefault="00027BE3" w:rsidP="00027BE3">
            <w:pPr>
              <w:widowControl/>
              <w:adjustRightInd w:val="0"/>
              <w:snapToGrid w:val="0"/>
              <w:ind w:firstLineChars="200" w:firstLine="480"/>
              <w:jc w:val="left"/>
              <w:rPr>
                <w:rFonts w:ascii="仿宋_GB2312" w:eastAsia="仿宋_GB2312" w:hAnsi="等线" w:cs="宋体"/>
                <w:color w:val="000000"/>
                <w:kern w:val="0"/>
                <w:sz w:val="24"/>
                <w:szCs w:val="24"/>
              </w:rPr>
            </w:pPr>
            <w:r w:rsidRPr="00027BE3">
              <w:rPr>
                <w:rFonts w:ascii="仿宋_GB2312" w:eastAsia="仿宋_GB2312" w:hAnsi="等线" w:cs="宋体" w:hint="eastAsia"/>
                <w:color w:val="000000"/>
                <w:kern w:val="0"/>
                <w:sz w:val="24"/>
                <w:szCs w:val="24"/>
              </w:rPr>
              <w:t>一、前期实践准备</w:t>
            </w:r>
          </w:p>
          <w:p w14:paraId="619E44F1" w14:textId="77777777" w:rsidR="00027BE3" w:rsidRPr="00027BE3" w:rsidRDefault="00027BE3" w:rsidP="00027BE3">
            <w:pPr>
              <w:widowControl/>
              <w:adjustRightInd w:val="0"/>
              <w:snapToGrid w:val="0"/>
              <w:ind w:firstLineChars="200" w:firstLine="480"/>
              <w:jc w:val="left"/>
              <w:rPr>
                <w:rFonts w:ascii="仿宋_GB2312" w:eastAsia="仿宋_GB2312" w:hAnsi="等线" w:cs="宋体"/>
                <w:color w:val="000000"/>
                <w:kern w:val="0"/>
                <w:sz w:val="24"/>
                <w:szCs w:val="24"/>
              </w:rPr>
            </w:pPr>
            <w:r w:rsidRPr="00027BE3">
              <w:rPr>
                <w:rFonts w:ascii="仿宋_GB2312" w:eastAsia="仿宋_GB2312" w:hAnsi="等线" w:cs="宋体" w:hint="eastAsia"/>
                <w:color w:val="000000"/>
                <w:kern w:val="0"/>
                <w:sz w:val="24"/>
                <w:szCs w:val="24"/>
              </w:rPr>
              <w:t>前期小组进行了充分的线上调研，旨在让本组成员充分了解选题背景，明确实践目的和意义。配合相关文献和历史资料的查询，与党史相关的问卷调查，能够在进行实地参观的活动前就充分了解与景点相关的背景知识，以求达到最好的参观效果</w:t>
            </w:r>
          </w:p>
          <w:p w14:paraId="0FC7C445" w14:textId="77777777" w:rsidR="00027BE3" w:rsidRPr="00027BE3" w:rsidRDefault="00027BE3" w:rsidP="00027BE3">
            <w:pPr>
              <w:widowControl/>
              <w:adjustRightInd w:val="0"/>
              <w:snapToGrid w:val="0"/>
              <w:ind w:firstLineChars="200" w:firstLine="480"/>
              <w:jc w:val="left"/>
              <w:rPr>
                <w:rFonts w:ascii="仿宋_GB2312" w:eastAsia="仿宋_GB2312" w:hAnsi="等线" w:cs="宋体"/>
                <w:color w:val="000000"/>
                <w:kern w:val="0"/>
                <w:sz w:val="24"/>
                <w:szCs w:val="24"/>
              </w:rPr>
            </w:pPr>
            <w:r w:rsidRPr="00027BE3">
              <w:rPr>
                <w:rFonts w:ascii="仿宋_GB2312" w:eastAsia="仿宋_GB2312" w:hAnsi="等线" w:cs="宋体" w:hint="eastAsia"/>
                <w:color w:val="000000"/>
                <w:kern w:val="0"/>
                <w:sz w:val="24"/>
                <w:szCs w:val="24"/>
              </w:rPr>
              <w:t>二、中期实践执行</w:t>
            </w:r>
          </w:p>
          <w:p w14:paraId="7DC1420F" w14:textId="77777777" w:rsidR="00027BE3" w:rsidRPr="00027BE3" w:rsidRDefault="00027BE3" w:rsidP="00027BE3">
            <w:pPr>
              <w:widowControl/>
              <w:adjustRightInd w:val="0"/>
              <w:snapToGrid w:val="0"/>
              <w:ind w:firstLineChars="200" w:firstLine="480"/>
              <w:jc w:val="left"/>
              <w:rPr>
                <w:rFonts w:ascii="仿宋_GB2312" w:eastAsia="仿宋_GB2312" w:hAnsi="等线" w:cs="宋体"/>
                <w:color w:val="000000"/>
                <w:kern w:val="0"/>
                <w:sz w:val="24"/>
                <w:szCs w:val="24"/>
              </w:rPr>
            </w:pPr>
            <w:r w:rsidRPr="00027BE3">
              <w:rPr>
                <w:rFonts w:ascii="仿宋_GB2312" w:eastAsia="仿宋_GB2312" w:hAnsi="等线" w:cs="宋体" w:hint="eastAsia"/>
                <w:color w:val="000000"/>
                <w:kern w:val="0"/>
                <w:sz w:val="24"/>
                <w:szCs w:val="24"/>
              </w:rPr>
              <w:t>（一）李大钊故居（  7 月  17 日）</w:t>
            </w:r>
          </w:p>
          <w:p w14:paraId="7A104616" w14:textId="77777777" w:rsidR="00027BE3" w:rsidRPr="00027BE3" w:rsidRDefault="00027BE3" w:rsidP="00027BE3">
            <w:pPr>
              <w:widowControl/>
              <w:adjustRightInd w:val="0"/>
              <w:snapToGrid w:val="0"/>
              <w:ind w:firstLineChars="200" w:firstLine="480"/>
              <w:jc w:val="left"/>
              <w:rPr>
                <w:rFonts w:ascii="仿宋_GB2312" w:eastAsia="仿宋_GB2312" w:hAnsi="等线" w:cs="宋体"/>
                <w:color w:val="000000"/>
                <w:kern w:val="0"/>
                <w:sz w:val="24"/>
                <w:szCs w:val="24"/>
              </w:rPr>
            </w:pPr>
            <w:r w:rsidRPr="00027BE3">
              <w:rPr>
                <w:rFonts w:ascii="仿宋_GB2312" w:eastAsia="仿宋_GB2312" w:hAnsi="等线" w:cs="宋体" w:hint="eastAsia"/>
                <w:color w:val="000000"/>
                <w:kern w:val="0"/>
                <w:sz w:val="24"/>
                <w:szCs w:val="24"/>
              </w:rPr>
              <w:t>前往李大钊故居纪念馆进行参观。切身感悟建筑朴实典雅、肃穆壮观，建筑风格融地方特色，民族风格和现代建筑格调为一体；了解李大钊同志生平业绩和其爱国主义情怀，并进一步了解李大钊先烈的生平事迹，在真实环境下，切身体会李大钊同志曾经工作和战斗过的地方，体会马克思主义早期在中国的传播历程，并知晓革命先人是如何为中国共产党成立而做出努力。</w:t>
            </w:r>
          </w:p>
          <w:p w14:paraId="5D5DB7F2" w14:textId="77777777" w:rsidR="00027BE3" w:rsidRPr="00027BE3" w:rsidRDefault="00027BE3" w:rsidP="00027BE3">
            <w:pPr>
              <w:widowControl/>
              <w:adjustRightInd w:val="0"/>
              <w:snapToGrid w:val="0"/>
              <w:ind w:firstLineChars="200" w:firstLine="480"/>
              <w:jc w:val="left"/>
              <w:rPr>
                <w:rFonts w:ascii="仿宋_GB2312" w:eastAsia="仿宋_GB2312" w:hAnsi="等线" w:cs="宋体"/>
                <w:color w:val="000000"/>
                <w:kern w:val="0"/>
                <w:sz w:val="24"/>
                <w:szCs w:val="24"/>
              </w:rPr>
            </w:pPr>
            <w:r w:rsidRPr="00027BE3">
              <w:rPr>
                <w:rFonts w:ascii="仿宋_GB2312" w:eastAsia="仿宋_GB2312" w:hAnsi="等线" w:cs="宋体" w:hint="eastAsia"/>
                <w:color w:val="000000"/>
                <w:kern w:val="0"/>
                <w:sz w:val="24"/>
                <w:szCs w:val="24"/>
              </w:rPr>
              <w:t>（二）北大红楼（  7 月  18 日）</w:t>
            </w:r>
          </w:p>
          <w:p w14:paraId="6F66A5CA" w14:textId="77777777" w:rsidR="00027BE3" w:rsidRPr="00027BE3" w:rsidRDefault="00027BE3" w:rsidP="00027BE3">
            <w:pPr>
              <w:widowControl/>
              <w:adjustRightInd w:val="0"/>
              <w:snapToGrid w:val="0"/>
              <w:ind w:firstLineChars="200" w:firstLine="480"/>
              <w:jc w:val="left"/>
              <w:rPr>
                <w:rFonts w:ascii="仿宋_GB2312" w:eastAsia="仿宋_GB2312" w:hAnsi="等线" w:cs="宋体"/>
                <w:color w:val="000000"/>
                <w:kern w:val="0"/>
                <w:sz w:val="24"/>
                <w:szCs w:val="24"/>
              </w:rPr>
            </w:pPr>
            <w:r w:rsidRPr="00027BE3">
              <w:rPr>
                <w:rFonts w:ascii="仿宋_GB2312" w:eastAsia="仿宋_GB2312" w:hAnsi="等线" w:cs="宋体" w:hint="eastAsia"/>
                <w:color w:val="000000"/>
                <w:kern w:val="0"/>
                <w:sz w:val="24"/>
                <w:szCs w:val="24"/>
              </w:rPr>
              <w:t>前往北大红楼，通过结合参观整体建筑，观看相关历史影像，瞻仰革命先烈遗留下来的历史文物，全方位多角度地认识这座中国近代史上李大钊、陈独秀、毛泽东等最早传播马克思主义和民主科学进步思想的重要场所，以从实际出发，切身实地地了解中国共产党最早的革命先烈是如何为了中国共产党的传播而努力奋斗的。从而深刻了解中国共产党的光辉历史的开端进而了解整个党的历史，以达到学习中国共产党党史的目的。</w:t>
            </w:r>
          </w:p>
          <w:p w14:paraId="4FF31F48" w14:textId="77777777" w:rsidR="00027BE3" w:rsidRPr="00027BE3" w:rsidRDefault="00027BE3" w:rsidP="00027BE3">
            <w:pPr>
              <w:widowControl/>
              <w:adjustRightInd w:val="0"/>
              <w:snapToGrid w:val="0"/>
              <w:ind w:firstLineChars="200" w:firstLine="480"/>
              <w:jc w:val="left"/>
              <w:rPr>
                <w:rFonts w:ascii="仿宋_GB2312" w:eastAsia="仿宋_GB2312" w:hAnsi="等线" w:cs="宋体"/>
                <w:color w:val="000000"/>
                <w:kern w:val="0"/>
                <w:sz w:val="24"/>
                <w:szCs w:val="24"/>
              </w:rPr>
            </w:pPr>
            <w:r w:rsidRPr="00027BE3">
              <w:rPr>
                <w:rFonts w:ascii="仿宋_GB2312" w:eastAsia="仿宋_GB2312" w:hAnsi="等线" w:cs="宋体" w:hint="eastAsia"/>
                <w:color w:val="000000"/>
                <w:kern w:val="0"/>
                <w:sz w:val="24"/>
                <w:szCs w:val="24"/>
              </w:rPr>
              <w:t>三、后期实践总结</w:t>
            </w:r>
          </w:p>
          <w:p w14:paraId="3D03F263" w14:textId="77777777" w:rsidR="00027BE3" w:rsidRPr="00027BE3" w:rsidRDefault="00027BE3" w:rsidP="00027BE3">
            <w:pPr>
              <w:widowControl/>
              <w:adjustRightInd w:val="0"/>
              <w:snapToGrid w:val="0"/>
              <w:ind w:firstLineChars="200" w:firstLine="480"/>
              <w:jc w:val="left"/>
              <w:rPr>
                <w:rFonts w:ascii="仿宋_GB2312" w:eastAsia="仿宋_GB2312" w:hAnsi="等线" w:cs="宋体"/>
                <w:color w:val="000000"/>
                <w:kern w:val="0"/>
                <w:sz w:val="24"/>
                <w:szCs w:val="24"/>
              </w:rPr>
            </w:pPr>
            <w:r w:rsidRPr="00027BE3">
              <w:rPr>
                <w:rFonts w:ascii="仿宋_GB2312" w:eastAsia="仿宋_GB2312" w:hAnsi="等线" w:cs="宋体" w:hint="eastAsia"/>
                <w:color w:val="000000"/>
                <w:kern w:val="0"/>
                <w:sz w:val="24"/>
                <w:szCs w:val="24"/>
              </w:rPr>
              <w:t>后期小组进行线上经验交流分享会，通过对之前几天的实地走访参观学习进行复盘，让同学们互相交流分享参观感悟，同学们可以各抒己见，与大家分享自己的所见所闻所感，通过这种头脑风暴，大家不仅可以加深对党史的了解，而且可以促进同学们之间的友谊。之后，我组同学会整理参观资料与同学们的感悟，合力制作视频与推送，结合如抖音，微博，知乎等各大线上平台向外界进行我组的学习成果展示，在磨练我组成员技能的同时，号召各界人士参与对党史的学习，为党的百年华诞，增光添彩！</w:t>
            </w:r>
          </w:p>
          <w:p w14:paraId="5B7682A6" w14:textId="77777777" w:rsidR="00027BE3" w:rsidRPr="00027BE3" w:rsidRDefault="00027BE3" w:rsidP="00027BE3">
            <w:pPr>
              <w:widowControl/>
              <w:adjustRightInd w:val="0"/>
              <w:snapToGrid w:val="0"/>
              <w:ind w:firstLineChars="200" w:firstLine="480"/>
              <w:jc w:val="left"/>
              <w:rPr>
                <w:rFonts w:ascii="仿宋_GB2312" w:eastAsia="仿宋_GB2312" w:hAnsi="等线" w:cs="宋体"/>
                <w:color w:val="000000"/>
                <w:kern w:val="0"/>
                <w:sz w:val="24"/>
                <w:szCs w:val="24"/>
              </w:rPr>
            </w:pPr>
            <w:r w:rsidRPr="00027BE3">
              <w:rPr>
                <w:rFonts w:ascii="仿宋_GB2312" w:eastAsia="仿宋_GB2312" w:hAnsi="等线" w:cs="宋体" w:hint="eastAsia"/>
                <w:color w:val="000000"/>
                <w:kern w:val="0"/>
                <w:sz w:val="24"/>
                <w:szCs w:val="24"/>
              </w:rPr>
              <w:t>【经验总结】</w:t>
            </w:r>
          </w:p>
          <w:p w14:paraId="6C7F0D78" w14:textId="77777777" w:rsidR="00027BE3" w:rsidRPr="0044010D" w:rsidRDefault="00027BE3" w:rsidP="00027BE3">
            <w:pPr>
              <w:widowControl/>
              <w:adjustRightInd w:val="0"/>
              <w:snapToGrid w:val="0"/>
              <w:ind w:firstLineChars="200" w:firstLine="480"/>
              <w:jc w:val="left"/>
              <w:rPr>
                <w:rFonts w:ascii="仿宋_GB2312" w:eastAsia="仿宋_GB2312" w:hAnsi="等线" w:cs="宋体"/>
                <w:color w:val="000000"/>
                <w:kern w:val="0"/>
                <w:sz w:val="24"/>
                <w:szCs w:val="24"/>
              </w:rPr>
            </w:pPr>
            <w:r w:rsidRPr="00027BE3">
              <w:rPr>
                <w:rFonts w:ascii="仿宋_GB2312" w:eastAsia="仿宋_GB2312" w:hAnsi="等线" w:cs="宋体" w:hint="eastAsia"/>
                <w:color w:val="000000"/>
                <w:kern w:val="0"/>
                <w:sz w:val="24"/>
                <w:szCs w:val="24"/>
              </w:rPr>
              <w:t>此次活动的开展，历时四天，从李大钊故居到北大红楼，同学们一起策划商讨，一起参观感叹，同吃同行。我们除了深深地了解了最早在中国宣传马克思主义的李大钊同志的生平事迹，体会到了马克思主义早期在中国的传播，并知晓了革命先人是如何为中国共产党成立而做出努力的之外。更重要的是，我们建立起了深厚的友谊，夏日炎炎，前行艰苦，但我们有彼此鼓励打气。大家或有争执龃龉，但六颗年轻的心早已在这几天的相伴中紧紧地连在一起。大家在一起，总是积极地指出对方与自己的不足，并能够很快地提出各种有效的建议，彼此收益良多。这更让我感受到了团结的力量与伙伴的重要。</w:t>
            </w:r>
          </w:p>
        </w:tc>
      </w:tr>
    </w:tbl>
    <w:p w14:paraId="39545DF8" w14:textId="77777777" w:rsidR="00AF31E2" w:rsidRDefault="00AF31E2" w:rsidP="00027BE3"/>
    <w:sectPr w:rsidR="00AF31E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F2A28D4"/>
    <w:multiLevelType w:val="singleLevel"/>
    <w:tmpl w:val="8F2A28D4"/>
    <w:lvl w:ilvl="0">
      <w:start w:val="1"/>
      <w:numFmt w:val="decimal"/>
      <w:lvlText w:val="%1."/>
      <w:lvlJc w:val="left"/>
      <w:pPr>
        <w:tabs>
          <w:tab w:val="left" w:pos="312"/>
        </w:tabs>
      </w:pPr>
    </w:lvl>
  </w:abstractNum>
  <w:abstractNum w:abstractNumId="1" w15:restartNumberingAfterBreak="0">
    <w:nsid w:val="17BB2D26"/>
    <w:multiLevelType w:val="singleLevel"/>
    <w:tmpl w:val="17BB2D26"/>
    <w:lvl w:ilvl="0">
      <w:start w:val="1"/>
      <w:numFmt w:val="chineseCounting"/>
      <w:suff w:val="nothing"/>
      <w:lvlText w:val="%1、"/>
      <w:lvlJc w:val="left"/>
      <w:rPr>
        <w:rFonts w:hint="eastAsia"/>
      </w:rPr>
    </w:lvl>
  </w:abstractNum>
  <w:abstractNum w:abstractNumId="2" w15:restartNumberingAfterBreak="0">
    <w:nsid w:val="5C3A2F25"/>
    <w:multiLevelType w:val="singleLevel"/>
    <w:tmpl w:val="5C3A2F25"/>
    <w:lvl w:ilvl="0">
      <w:start w:val="1"/>
      <w:numFmt w:val="decimal"/>
      <w:lvlText w:val="%1."/>
      <w:lvlJc w:val="left"/>
      <w:pPr>
        <w:tabs>
          <w:tab w:val="left" w:pos="312"/>
        </w:tabs>
      </w:pPr>
    </w:lvl>
  </w:abstractNum>
  <w:abstractNum w:abstractNumId="3" w15:restartNumberingAfterBreak="0">
    <w:nsid w:val="7153AC49"/>
    <w:multiLevelType w:val="singleLevel"/>
    <w:tmpl w:val="7153AC49"/>
    <w:lvl w:ilvl="0">
      <w:start w:val="1"/>
      <w:numFmt w:val="decimal"/>
      <w:lvlText w:val="%1."/>
      <w:lvlJc w:val="left"/>
      <w:pPr>
        <w:tabs>
          <w:tab w:val="left" w:pos="312"/>
        </w:tabs>
      </w:pPr>
      <w:rPr>
        <w:rFonts w:hint="default"/>
        <w:b/>
        <w:bCs/>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F31E2"/>
    <w:rsid w:val="00027BE3"/>
    <w:rsid w:val="0044010D"/>
    <w:rsid w:val="00AF31E2"/>
    <w:rsid w:val="00BD3BD0"/>
    <w:rsid w:val="34022355"/>
    <w:rsid w:val="72046D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F3883F0"/>
  <w15:docId w15:val="{B5860946-6146-4C48-B778-FF24A9326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paragraph" w:customStyle="1" w:styleId="1">
    <w:name w:val="列表段落1"/>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383</Words>
  <Characters>2185</Characters>
  <Application>Microsoft Office Word</Application>
  <DocSecurity>0</DocSecurity>
  <Lines>18</Lines>
  <Paragraphs>5</Paragraphs>
  <ScaleCrop>false</ScaleCrop>
  <Company/>
  <LinksUpToDate>false</LinksUpToDate>
  <CharactersWithSpaces>2563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Legion</dc:creator>
  <cp:lastModifiedBy>佳烨 蔡</cp:lastModifiedBy>
  <cp:revision>4</cp:revision>
  <dcterms:created xsi:type="dcterms:W3CDTF">2021-10-12T21:41:00Z</dcterms:created>
  <dcterms:modified xsi:type="dcterms:W3CDTF">2021-10-27T03:38:00Z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9E07EC495812474990CCFC9B92A580DB</vt:lpwstr>
  </property>
</Properties>
</file>