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3F9AE71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857785" w:rsidRPr="00857785">
        <w:rPr>
          <w:rFonts w:hint="eastAsia"/>
          <w:b/>
          <w:bCs/>
          <w:sz w:val="32"/>
          <w:szCs w:val="32"/>
        </w:rPr>
        <w:t>先进个人</w:t>
      </w:r>
      <w:r w:rsidRPr="00E85951">
        <w:rPr>
          <w:rFonts w:hint="eastAsia"/>
          <w:b/>
          <w:bCs/>
          <w:sz w:val="32"/>
          <w:szCs w:val="32"/>
        </w:rPr>
        <w:t>申报表</w:t>
      </w:r>
    </w:p>
    <w:tbl>
      <w:tblPr>
        <w:tblpPr w:leftFromText="180" w:rightFromText="180" w:vertAnchor="text" w:tblpY="140"/>
        <w:tblW w:w="8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632"/>
      </w:tblGrid>
      <w:tr w:rsidR="00E85951" w:rsidRPr="00E85951" w14:paraId="4CEB6596" w14:textId="77777777" w:rsidTr="009C36E6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257F4D83" w:rsidR="00E85951" w:rsidRPr="00E85951" w:rsidRDefault="001C7FB3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蒋孟晨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1FCD62AC" w:rsidR="00E85951" w:rsidRPr="00E85951" w:rsidRDefault="001C7FB3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092A31B2" w:rsidR="00E85951" w:rsidRPr="00E85951" w:rsidRDefault="001C7FB3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632" w:type="dxa"/>
            <w:vMerge w:val="restart"/>
            <w:shd w:val="clear" w:color="auto" w:fill="auto"/>
            <w:noWrap/>
            <w:vAlign w:val="center"/>
            <w:hideMark/>
          </w:tcPr>
          <w:p w14:paraId="302D1780" w14:textId="69CEB957" w:rsidR="00E85951" w:rsidRPr="00E85951" w:rsidRDefault="0057192A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  <w:lang w:val="zh-CN"/>
              </w:rPr>
              <w:drawing>
                <wp:inline distT="0" distB="0" distL="0" distR="0" wp14:anchorId="7EE627F8" wp14:editId="5E983F6A">
                  <wp:extent cx="899160" cy="125882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蒋孟晨-1998123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1258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15A" w:rsidRPr="00E85951" w14:paraId="561BA006" w14:textId="77777777" w:rsidTr="005448FC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AF315A" w:rsidRPr="00FC17A0" w:rsidRDefault="00AF315A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2128A200" w:rsidR="00AF315A" w:rsidRPr="00E85951" w:rsidRDefault="00AF315A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020210326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AF315A" w:rsidRPr="00FC17A0" w:rsidRDefault="00AF315A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AF315A" w:rsidRPr="00FC17A0" w:rsidRDefault="00AF315A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5EE3C5C7" w:rsidR="00AF315A" w:rsidRPr="00E85951" w:rsidRDefault="00AF315A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开发研2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32" w:type="dxa"/>
            <w:vMerge/>
            <w:shd w:val="clear" w:color="auto" w:fill="auto"/>
            <w:noWrap/>
            <w:vAlign w:val="center"/>
          </w:tcPr>
          <w:p w14:paraId="4D33C50F" w14:textId="77777777" w:rsidR="00AF315A" w:rsidRDefault="00AF315A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9C36E6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3C3EBFE9" w:rsidR="00E85951" w:rsidRPr="00E85951" w:rsidRDefault="001C7FB3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红色油滴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314C0F14" w:rsidR="00E85951" w:rsidRPr="00E85951" w:rsidRDefault="001C7FB3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组织策划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5338C2FE" w14:textId="77777777" w:rsidR="001C7FB3" w:rsidRDefault="00385E9F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</w:t>
            </w:r>
          </w:p>
          <w:p w14:paraId="769F11A1" w14:textId="4DEB340D" w:rsidR="00E85951" w:rsidRPr="00FC17A0" w:rsidRDefault="00385E9F" w:rsidP="001C7FB3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8AAEFAE" w14:textId="77777777" w:rsidR="00E85951" w:rsidRDefault="00ED59DC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厚积薄发</w:t>
            </w:r>
          </w:p>
          <w:p w14:paraId="4F744094" w14:textId="09A9349E" w:rsidR="00ED59DC" w:rsidRPr="00E85951" w:rsidRDefault="00ED59DC" w:rsidP="001C7FB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开物成务</w:t>
            </w:r>
          </w:p>
        </w:tc>
        <w:tc>
          <w:tcPr>
            <w:tcW w:w="1632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9C36E6">
        <w:trPr>
          <w:trHeight w:val="413"/>
        </w:trPr>
        <w:tc>
          <w:tcPr>
            <w:tcW w:w="8924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9C36E6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9C36E6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Cs w:val="21"/>
              </w:rPr>
            </w:pPr>
            <w:r w:rsidRPr="009C36E6">
              <w:rPr>
                <w:rFonts w:ascii="等线" w:eastAsia="等线" w:hAnsi="等线" w:cs="宋体" w:hint="eastAsia"/>
                <w:b/>
                <w:color w:val="000000"/>
                <w:kern w:val="0"/>
                <w:szCs w:val="21"/>
              </w:rPr>
              <w:t>个人事迹</w:t>
            </w:r>
            <w:r w:rsidR="00E44B18" w:rsidRPr="009C36E6">
              <w:rPr>
                <w:rFonts w:ascii="等线" w:eastAsia="等线" w:hAnsi="等线" w:cs="宋体" w:hint="eastAsia"/>
                <w:b/>
                <w:color w:val="000000"/>
                <w:kern w:val="0"/>
                <w:szCs w:val="21"/>
              </w:rPr>
              <w:t>（1</w:t>
            </w:r>
            <w:r w:rsidR="00E44B18" w:rsidRPr="009C36E6">
              <w:rPr>
                <w:rFonts w:ascii="等线" w:eastAsia="等线" w:hAnsi="等线" w:cs="宋体"/>
                <w:b/>
                <w:color w:val="000000"/>
                <w:kern w:val="0"/>
                <w:szCs w:val="21"/>
              </w:rPr>
              <w:t>200</w:t>
            </w:r>
            <w:r w:rsidR="00E44B18" w:rsidRPr="009C36E6">
              <w:rPr>
                <w:rFonts w:ascii="等线" w:eastAsia="等线" w:hAnsi="等线" w:cs="宋体" w:hint="eastAsia"/>
                <w:b/>
                <w:color w:val="000000"/>
                <w:kern w:val="0"/>
                <w:szCs w:val="21"/>
              </w:rPr>
              <w:t>字左右）</w:t>
            </w:r>
          </w:p>
        </w:tc>
        <w:tc>
          <w:tcPr>
            <w:tcW w:w="6831" w:type="dxa"/>
            <w:gridSpan w:val="6"/>
            <w:shd w:val="clear" w:color="auto" w:fill="auto"/>
            <w:noWrap/>
            <w:vAlign w:val="center"/>
          </w:tcPr>
          <w:p w14:paraId="5A459305" w14:textId="76343DD5" w:rsidR="000A2A58" w:rsidRPr="009C36E6" w:rsidRDefault="001C7FB3" w:rsidP="007551F4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蒋孟晨，石油工程学院油气田开发工程2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020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级学生，现担任开发研2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团支书，自进入中国石油大学（北京）来，始终以提高自身综合素质为目标，以全面发展为努力方向，树立了正确的世界观、人生观和价值观，</w:t>
            </w:r>
            <w:r w:rsidR="00E9372A"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在提高自己科学文化素质的同时，也努力提高自己的思想道德素质，在思想、工作、学习</w:t>
            </w:r>
            <w:r w:rsidR="002F01E1"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、生活</w:t>
            </w:r>
            <w:r w:rsidR="00E9372A"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方面都取得突出的成绩。</w:t>
            </w:r>
          </w:p>
          <w:p w14:paraId="16AEC580" w14:textId="73C1D45F" w:rsidR="00E9372A" w:rsidRPr="009C36E6" w:rsidRDefault="00E9372A" w:rsidP="007551F4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思想上，我始终严格要求自己，在成年后，我就向党组织递交了入党申请书，认真加强理论学习。不断提高自己的思想政治素质，积极学习党的纲领，</w:t>
            </w:r>
            <w:r w:rsidR="002F01E1"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系统全面学习马列主义、毛泽东思想、邓小平理论、科学发展观和习近平新时代特色社会主义思想，同时严格按照当要求的各项标准完善自己，及时向党汇报思想动态，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在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019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日成为一名光荣的大学生预备党员，并在一年后如期转为正式党员。</w:t>
            </w:r>
          </w:p>
          <w:p w14:paraId="280A39D5" w14:textId="77777777" w:rsidR="00E9372A" w:rsidRPr="009C36E6" w:rsidRDefault="00E9372A" w:rsidP="007551F4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工作上，认真负责，我作为班级的团支书，主要负责团员推优工作，开展多次组织生活会，班级青年大学习学习率达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00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左右，与此同时，我协助班长党支书工作，为建立党团班一体化奉献自己的一份力量，</w:t>
            </w:r>
            <w:r w:rsidR="002F01E1"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切实起到了沟通学院和同学们的桥梁纽带作用，在担任团支书的这一年，我一定程度上锻炼并提升了自己，也为能为班集体发光发热感到自豪。</w:t>
            </w:r>
          </w:p>
          <w:p w14:paraId="3E92A785" w14:textId="4D34F8EF" w:rsidR="002F01E1" w:rsidRPr="009C36E6" w:rsidRDefault="002F01E1" w:rsidP="007551F4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习上，我，勤学善思，始终严格要求自己，端正自己的学习态度，努力保存一直积极向上的心态，保持一种谦虚谨慎的作风，积极参加各种科研竞赛，在研究生一年级，我获得了全国石油工程设计大赛三等奖、亚太建模比赛二等奖等多项荣誉，学习成绩绩点达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.9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左右，综测排名年级第五。</w:t>
            </w:r>
          </w:p>
          <w:p w14:paraId="043EB9AD" w14:textId="20AF5801" w:rsidR="002F01E1" w:rsidRPr="009C36E6" w:rsidRDefault="002F01E1" w:rsidP="007551F4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生活上，我积极乐观，诚实守信，乐于助人，遵守校规校纪，与周围同学和谐相处，在生活和学习中都会认真回答同学们提出的每一个问题，自己进步的同时，帮助周围同学一起进步。</w:t>
            </w:r>
          </w:p>
          <w:p w14:paraId="1D56350B" w14:textId="050EBD40" w:rsidR="002F01E1" w:rsidRPr="009C36E6" w:rsidRDefault="007551F4" w:rsidP="00CD6273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在人才济济的校园中，我始终信守：“我不是最好的，但必须要努力做的比昨日的我更好”的青春格言，德智体美全面发展，做个平凡但不平庸的有志青年。</w:t>
            </w:r>
          </w:p>
        </w:tc>
      </w:tr>
      <w:tr w:rsidR="00ED59DC" w:rsidRPr="00E85951" w14:paraId="37A630F6" w14:textId="77777777" w:rsidTr="009C36E6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4AA4B348" w14:textId="302E1267" w:rsidR="00ED59DC" w:rsidRPr="009C36E6" w:rsidRDefault="00ED59DC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Cs w:val="21"/>
              </w:rPr>
            </w:pPr>
            <w:r w:rsidRPr="00ED59DC">
              <w:rPr>
                <w:rFonts w:ascii="等线" w:eastAsia="等线" w:hAnsi="等线" w:cs="宋体" w:hint="eastAsia"/>
                <w:b/>
                <w:color w:val="000000"/>
                <w:kern w:val="0"/>
                <w:szCs w:val="21"/>
              </w:rPr>
              <w:lastRenderedPageBreak/>
              <w:t>实践内容及经验总结（1000字以内）</w:t>
            </w:r>
          </w:p>
        </w:tc>
        <w:tc>
          <w:tcPr>
            <w:tcW w:w="6831" w:type="dxa"/>
            <w:gridSpan w:val="6"/>
            <w:shd w:val="clear" w:color="auto" w:fill="auto"/>
            <w:noWrap/>
            <w:vAlign w:val="center"/>
          </w:tcPr>
          <w:p w14:paraId="16D34094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我们的团队名称是“红色油滴”，实践项目名称是“共卫蓝天，点亮青春”，本次实践活动的内容主要是分为以下三个部分：</w:t>
            </w:r>
          </w:p>
          <w:p w14:paraId="4A83A84F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（1）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学百年党史，聚奋进力量”，开展党史学习交流构建“学起来、悟起来、讲起来”三步走的党史学习交流体系，在思想交流和碰撞中深刻感悟马克思主义的真理力量和实践力量，坚定鲜明的政治立场、强化责任担当。讲述一代代中国共产党人在不同时期、不同阶段接续培育奋斗精神，并结合《中国共产党简史》分享对大庆精神、铁人精神的理解。</w:t>
            </w:r>
          </w:p>
          <w:p w14:paraId="2BD3BE75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2）“讲好铁人故事，传承石油精神”，开展铁人精神宣讲聚焦主题主线，发扬红色传统、传承红色基因，结合石油特色，传承家国情怀，厚植报国使命讲述铁人王进喜、新时期铁人王启民、大庆新铁人李新民“三代铁人”的奋斗故事和我国石油行业辉煌成就，以及铁人精神在不同时代背景下的传承与革新。以实际行动践行总书记回信精神，以担当奉献传承弘扬铁人精神。</w:t>
            </w:r>
          </w:p>
          <w:p w14:paraId="75D40E09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（3）“垃圾投进桶，世界大不同”，开展支部志愿服务（1）立足支部内圈，强化理论水平和实践能力，建立开发研20-1党支部与钟家营村党支部的长期志愿服务合作关系，搭建支部共建纽带，定期开展志愿服务。</w:t>
            </w:r>
          </w:p>
          <w:p w14:paraId="124F5E81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本次实践活动中，我在团队的主要分工是前期组织策划、中期的宣讲和后期的微信推送制作，让我印象最深的是给百善学校初一年级的同学讲述铁人故事，同学们安静的坐着，仔细的听着，聚精会神，积极主动的站起来回答问题，在环保知识竞赛的环节，大家都踊跃参加，不相上下。我觉得做实践活动是一件特别有意义的事情，在丰富了自己的同时，也给别人带来了快乐，传授了知识。</w:t>
            </w:r>
          </w:p>
          <w:p w14:paraId="6B4D6851" w14:textId="77777777" w:rsidR="00ED59DC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实践成功开展的主要原因还是同学们的积极参与，认真做好每次的实践活动，与村民们和同学们细心相处，与此同时，要做好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媒体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宣传纪实工作，吸引别人来参与我们的实践活动，并且在各大媒体上投稿，扩大实践的影响力。</w:t>
            </w:r>
          </w:p>
          <w:p w14:paraId="2B7EB9AF" w14:textId="6F24F0B4" w:rsidR="00ED59DC" w:rsidRPr="009C36E6" w:rsidRDefault="00ED59DC" w:rsidP="00C234D4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以上便是我的实践经验总结。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6E63" w14:textId="77777777" w:rsidR="00BA7DA8" w:rsidRDefault="00BA7DA8" w:rsidP="00632075">
      <w:r>
        <w:separator/>
      </w:r>
    </w:p>
  </w:endnote>
  <w:endnote w:type="continuationSeparator" w:id="0">
    <w:p w14:paraId="18DE0311" w14:textId="77777777" w:rsidR="00BA7DA8" w:rsidRDefault="00BA7DA8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FAF2" w14:textId="77777777" w:rsidR="00BA7DA8" w:rsidRDefault="00BA7DA8" w:rsidP="00632075">
      <w:r>
        <w:separator/>
      </w:r>
    </w:p>
  </w:footnote>
  <w:footnote w:type="continuationSeparator" w:id="0">
    <w:p w14:paraId="1EC46A82" w14:textId="77777777" w:rsidR="00BA7DA8" w:rsidRDefault="00BA7DA8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1EA"/>
    <w:rsid w:val="000A2A58"/>
    <w:rsid w:val="001A4122"/>
    <w:rsid w:val="001A491F"/>
    <w:rsid w:val="001A6958"/>
    <w:rsid w:val="001C7FB3"/>
    <w:rsid w:val="002573AE"/>
    <w:rsid w:val="002F01E1"/>
    <w:rsid w:val="00361857"/>
    <w:rsid w:val="00385E9F"/>
    <w:rsid w:val="003A6608"/>
    <w:rsid w:val="003E1202"/>
    <w:rsid w:val="0050415A"/>
    <w:rsid w:val="0055723C"/>
    <w:rsid w:val="00565EA2"/>
    <w:rsid w:val="0057192A"/>
    <w:rsid w:val="00577E40"/>
    <w:rsid w:val="00632075"/>
    <w:rsid w:val="00697F82"/>
    <w:rsid w:val="006D69B4"/>
    <w:rsid w:val="007551F4"/>
    <w:rsid w:val="00820DA2"/>
    <w:rsid w:val="008552B4"/>
    <w:rsid w:val="00857785"/>
    <w:rsid w:val="008B673A"/>
    <w:rsid w:val="009361EA"/>
    <w:rsid w:val="009C36E6"/>
    <w:rsid w:val="00A443C4"/>
    <w:rsid w:val="00AF315A"/>
    <w:rsid w:val="00B56CAE"/>
    <w:rsid w:val="00B85772"/>
    <w:rsid w:val="00BA7DA8"/>
    <w:rsid w:val="00C234D4"/>
    <w:rsid w:val="00C8204A"/>
    <w:rsid w:val="00CD6273"/>
    <w:rsid w:val="00D13AAB"/>
    <w:rsid w:val="00DE1101"/>
    <w:rsid w:val="00E44B18"/>
    <w:rsid w:val="00E46375"/>
    <w:rsid w:val="00E7564B"/>
    <w:rsid w:val="00E85951"/>
    <w:rsid w:val="00E9372A"/>
    <w:rsid w:val="00ED59DC"/>
    <w:rsid w:val="00F45055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0A4D875E-D49F-44C4-A139-A86EDD82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44055-3151-44EC-BC86-F1971C12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12</cp:revision>
  <dcterms:created xsi:type="dcterms:W3CDTF">2021-10-14T11:52:00Z</dcterms:created>
  <dcterms:modified xsi:type="dcterms:W3CDTF">2021-10-27T03:14:00Z</dcterms:modified>
</cp:coreProperties>
</file>