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307F0" w14:textId="77777777" w:rsidR="00B97F39" w:rsidRDefault="00854996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>021</w:t>
      </w:r>
      <w:r>
        <w:rPr>
          <w:rFonts w:hint="eastAsia"/>
          <w:b/>
          <w:bCs/>
          <w:sz w:val="32"/>
          <w:szCs w:val="32"/>
        </w:rPr>
        <w:t>年中国石油大学（北京）先进个人申报表</w:t>
      </w: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"/>
        <w:gridCol w:w="1516"/>
        <w:gridCol w:w="416"/>
        <w:gridCol w:w="664"/>
        <w:gridCol w:w="1437"/>
        <w:gridCol w:w="833"/>
        <w:gridCol w:w="1491"/>
        <w:gridCol w:w="1780"/>
      </w:tblGrid>
      <w:tr w:rsidR="00B97F39" w14:paraId="0059DF4B" w14:textId="77777777">
        <w:trPr>
          <w:trHeight w:val="1129"/>
        </w:trPr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3E246192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932" w:type="dxa"/>
            <w:gridSpan w:val="2"/>
            <w:shd w:val="clear" w:color="auto" w:fill="auto"/>
            <w:noWrap/>
            <w:vAlign w:val="center"/>
            <w:hideMark/>
          </w:tcPr>
          <w:p w14:paraId="14C000A6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聂宇婷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14:paraId="24E59548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性别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14:paraId="169CAEBF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女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14:paraId="13E882B9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9EBA28F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新能源与材料学院</w:t>
            </w:r>
          </w:p>
        </w:tc>
        <w:tc>
          <w:tcPr>
            <w:tcW w:w="1780" w:type="dxa"/>
            <w:vMerge w:val="restart"/>
            <w:shd w:val="clear" w:color="auto" w:fill="auto"/>
            <w:noWrap/>
            <w:vAlign w:val="center"/>
            <w:hideMark/>
          </w:tcPr>
          <w:p w14:paraId="3FC8405C" w14:textId="77777777" w:rsidR="00B97F39" w:rsidRDefault="00854996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/>
                <w:noProof/>
                <w:color w:val="A6A6A6"/>
                <w:kern w:val="0"/>
                <w:sz w:val="20"/>
                <w:szCs w:val="20"/>
              </w:rPr>
              <w:drawing>
                <wp:inline distT="0" distB="0" distL="0" distR="0" wp14:anchorId="5EE59ABE" wp14:editId="296E5679">
                  <wp:extent cx="993139" cy="1241425"/>
                  <wp:effectExtent l="0" t="0" r="0" b="0"/>
                  <wp:docPr id="1026" name="图片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/>
                          <pic:cNvPicPr/>
                        </pic:nvPicPr>
                        <pic:blipFill>
                          <a:blip r:embed="rId6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993139" cy="12414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4996" w14:paraId="52E728F0" w14:textId="77777777" w:rsidTr="00404FCF">
        <w:trPr>
          <w:trHeight w:val="984"/>
        </w:trPr>
        <w:tc>
          <w:tcPr>
            <w:tcW w:w="899" w:type="dxa"/>
            <w:shd w:val="clear" w:color="auto" w:fill="auto"/>
            <w:noWrap/>
            <w:vAlign w:val="center"/>
          </w:tcPr>
          <w:p w14:paraId="12D7F9DE" w14:textId="77777777" w:rsidR="00854996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1932" w:type="dxa"/>
            <w:gridSpan w:val="2"/>
            <w:shd w:val="clear" w:color="auto" w:fill="auto"/>
            <w:noWrap/>
            <w:vAlign w:val="center"/>
          </w:tcPr>
          <w:p w14:paraId="02998748" w14:textId="77777777" w:rsidR="00854996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2</w:t>
            </w:r>
            <w:r>
              <w:rPr>
                <w:rFonts w:ascii="等线" w:eastAsia="等线" w:hAnsi="等线"/>
                <w:color w:val="000000"/>
                <w:kern w:val="0"/>
                <w:sz w:val="22"/>
              </w:rPr>
              <w:t>019011539</w:t>
            </w:r>
          </w:p>
        </w:tc>
        <w:tc>
          <w:tcPr>
            <w:tcW w:w="664" w:type="dxa"/>
            <w:shd w:val="clear" w:color="auto" w:fill="auto"/>
            <w:noWrap/>
            <w:vAlign w:val="center"/>
          </w:tcPr>
          <w:p w14:paraId="56E77787" w14:textId="77777777" w:rsidR="00854996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专业</w:t>
            </w:r>
          </w:p>
          <w:p w14:paraId="08E1660C" w14:textId="77777777" w:rsidR="00854996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年级</w:t>
            </w:r>
          </w:p>
        </w:tc>
        <w:tc>
          <w:tcPr>
            <w:tcW w:w="3761" w:type="dxa"/>
            <w:gridSpan w:val="3"/>
            <w:shd w:val="clear" w:color="auto" w:fill="auto"/>
            <w:noWrap/>
            <w:vAlign w:val="center"/>
          </w:tcPr>
          <w:p w14:paraId="01AE99E5" w14:textId="08AD9903" w:rsidR="00854996" w:rsidRDefault="00854996" w:rsidP="00854996">
            <w:pPr>
              <w:widowControl/>
              <w:jc w:val="center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新能源1</w:t>
            </w:r>
            <w:r>
              <w:rPr>
                <w:rFonts w:ascii="等线" w:eastAsia="等线" w:hAnsi="等线"/>
                <w:color w:val="000000"/>
                <w:kern w:val="0"/>
                <w:sz w:val="22"/>
              </w:rPr>
              <w:t>9-2</w:t>
            </w: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班</w:t>
            </w:r>
          </w:p>
        </w:tc>
        <w:tc>
          <w:tcPr>
            <w:tcW w:w="1780" w:type="dxa"/>
            <w:vMerge/>
            <w:shd w:val="clear" w:color="auto" w:fill="auto"/>
            <w:noWrap/>
            <w:vAlign w:val="center"/>
          </w:tcPr>
          <w:p w14:paraId="225285E3" w14:textId="77777777" w:rsidR="00854996" w:rsidRDefault="00854996">
            <w:pPr>
              <w:widowControl/>
              <w:jc w:val="center"/>
              <w:rPr>
                <w:rFonts w:ascii="宋体" w:hAnsi="宋体"/>
                <w:color w:val="A6A6A6"/>
                <w:kern w:val="0"/>
                <w:sz w:val="20"/>
                <w:szCs w:val="20"/>
              </w:rPr>
            </w:pPr>
          </w:p>
        </w:tc>
      </w:tr>
      <w:tr w:rsidR="00B97F39" w14:paraId="24366442" w14:textId="77777777">
        <w:trPr>
          <w:trHeight w:val="840"/>
        </w:trPr>
        <w:tc>
          <w:tcPr>
            <w:tcW w:w="899" w:type="dxa"/>
            <w:shd w:val="clear" w:color="auto" w:fill="auto"/>
            <w:noWrap/>
            <w:vAlign w:val="center"/>
            <w:hideMark/>
          </w:tcPr>
          <w:p w14:paraId="091A5702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团队名</w:t>
            </w:r>
          </w:p>
        </w:tc>
        <w:tc>
          <w:tcPr>
            <w:tcW w:w="1932" w:type="dxa"/>
            <w:gridSpan w:val="2"/>
            <w:shd w:val="clear" w:color="auto" w:fill="auto"/>
            <w:noWrap/>
            <w:vAlign w:val="center"/>
            <w:hideMark/>
          </w:tcPr>
          <w:p w14:paraId="528896B5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踏寻先辈足迹</w:t>
            </w:r>
          </w:p>
          <w:p w14:paraId="5D0A7352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回望红色初心</w:t>
            </w:r>
          </w:p>
        </w:tc>
        <w:tc>
          <w:tcPr>
            <w:tcW w:w="664" w:type="dxa"/>
            <w:shd w:val="clear" w:color="auto" w:fill="auto"/>
            <w:noWrap/>
            <w:vAlign w:val="center"/>
            <w:hideMark/>
          </w:tcPr>
          <w:p w14:paraId="74F6FB42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分工</w:t>
            </w:r>
          </w:p>
        </w:tc>
        <w:tc>
          <w:tcPr>
            <w:tcW w:w="1437" w:type="dxa"/>
            <w:shd w:val="clear" w:color="auto" w:fill="auto"/>
            <w:noWrap/>
            <w:vAlign w:val="center"/>
            <w:hideMark/>
          </w:tcPr>
          <w:p w14:paraId="42121773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组织策划与切实实行</w:t>
            </w:r>
          </w:p>
        </w:tc>
        <w:tc>
          <w:tcPr>
            <w:tcW w:w="833" w:type="dxa"/>
            <w:shd w:val="clear" w:color="auto" w:fill="auto"/>
            <w:noWrap/>
            <w:vAlign w:val="center"/>
            <w:hideMark/>
          </w:tcPr>
          <w:p w14:paraId="4B1A7603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实践口号</w:t>
            </w:r>
          </w:p>
        </w:tc>
        <w:tc>
          <w:tcPr>
            <w:tcW w:w="1491" w:type="dxa"/>
            <w:shd w:val="clear" w:color="auto" w:fill="auto"/>
            <w:noWrap/>
            <w:vAlign w:val="center"/>
            <w:hideMark/>
          </w:tcPr>
          <w:p w14:paraId="512E25C2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百年芳华</w:t>
            </w: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 xml:space="preserve"> </w:t>
            </w:r>
          </w:p>
          <w:p w14:paraId="726B670E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初心如</w:t>
            </w:r>
            <w:proofErr w:type="gramStart"/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磐</w:t>
            </w:r>
            <w:proofErr w:type="gramEnd"/>
          </w:p>
        </w:tc>
        <w:tc>
          <w:tcPr>
            <w:tcW w:w="1780" w:type="dxa"/>
            <w:vMerge/>
            <w:vAlign w:val="center"/>
            <w:hideMark/>
          </w:tcPr>
          <w:p w14:paraId="1D5D6D4A" w14:textId="77777777" w:rsidR="00B97F39" w:rsidRDefault="00B97F39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97F39" w14:paraId="04D472CD" w14:textId="77777777">
        <w:trPr>
          <w:trHeight w:val="413"/>
        </w:trPr>
        <w:tc>
          <w:tcPr>
            <w:tcW w:w="9036" w:type="dxa"/>
            <w:gridSpan w:val="8"/>
            <w:shd w:val="clear" w:color="auto" w:fill="auto"/>
            <w:noWrap/>
            <w:vAlign w:val="center"/>
          </w:tcPr>
          <w:p w14:paraId="55B1108A" w14:textId="77777777" w:rsidR="00B97F39" w:rsidRDefault="0085499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等线" w:eastAsia="等线" w:hAnsi="等线" w:hint="eastAsia"/>
                <w:color w:val="000000"/>
                <w:kern w:val="0"/>
                <w:sz w:val="22"/>
              </w:rPr>
              <w:t>个人和实践基本信息</w:t>
            </w:r>
          </w:p>
        </w:tc>
      </w:tr>
      <w:tr w:rsidR="00B97F39" w14:paraId="165289ED" w14:textId="77777777" w:rsidTr="00854996">
        <w:trPr>
          <w:trHeight w:val="8070"/>
        </w:trPr>
        <w:tc>
          <w:tcPr>
            <w:tcW w:w="2415" w:type="dxa"/>
            <w:gridSpan w:val="2"/>
            <w:shd w:val="clear" w:color="auto" w:fill="auto"/>
            <w:noWrap/>
            <w:vAlign w:val="center"/>
          </w:tcPr>
          <w:p w14:paraId="6544CED4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个人事迹（</w:t>
            </w: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/>
                <w:b/>
                <w:color w:val="000000"/>
                <w:kern w:val="0"/>
                <w:sz w:val="22"/>
              </w:rPr>
              <w:t>200</w:t>
            </w: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字左右）</w:t>
            </w:r>
          </w:p>
        </w:tc>
        <w:tc>
          <w:tcPr>
            <w:tcW w:w="6621" w:type="dxa"/>
            <w:gridSpan w:val="6"/>
            <w:shd w:val="clear" w:color="auto" w:fill="auto"/>
            <w:noWrap/>
            <w:vAlign w:val="center"/>
          </w:tcPr>
          <w:p w14:paraId="1BBF893D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聂宇婷，新能源与材料学院、新能源科学与工程专业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kern w:val="0"/>
                <w:sz w:val="20"/>
                <w:szCs w:val="20"/>
              </w:rPr>
              <w:t>019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级本科在读，在学习与工作中一直保持着较高的思想觉悟，严格要求自己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，积极投身社会实践与志愿活动，坚持在实践中感悟自我，收获成长。参与社会实践与志愿活动十余项，坚持在实践中领悟奉献，激励自我。</w:t>
            </w:r>
          </w:p>
          <w:p w14:paraId="1E00A40E" w14:textId="77777777" w:rsidR="00B97F39" w:rsidRDefault="00854996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求真尚美，励志笃行。</w:t>
            </w:r>
          </w:p>
          <w:p w14:paraId="19A27E16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自入学以来，一直将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“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求真尚美，励志笃行“作为自己的学习、工作与生活理念。明白实践才是检验真理的唯一标准，所以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秉持着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勇敢尝试的理念，首先积极参与校内活动，如回访母校，科创等活动，极大培养了自己的团队协作与领导能力，形成了较好的组织管理理念，为今后广泛参与、开展社会实践与志愿活动奠定了良好的基础。</w:t>
            </w:r>
          </w:p>
          <w:p w14:paraId="09CBD309" w14:textId="77777777" w:rsidR="00B97F39" w:rsidRDefault="00854996">
            <w:pPr>
              <w:widowControl/>
              <w:ind w:left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二、以不同身份亲历社会实践与志愿活动。</w:t>
            </w:r>
          </w:p>
          <w:p w14:paraId="6B6BA6DB" w14:textId="77777777" w:rsidR="00B97F39" w:rsidRDefault="00854996">
            <w:pPr>
              <w:widowControl/>
              <w:ind w:left="400"/>
              <w:jc w:val="left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参与者——积极投身社会实践与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志愿活动。</w:t>
            </w:r>
          </w:p>
          <w:p w14:paraId="1BED0E4E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曾参与过新能源材料学院“新材服务家乡发展，行动助力脱贫攻坚”——助力脱贫攻坚主题实践活动，参与宣讲、集资扶贫、线上支教等主题实践，开设宣讲呼吁青年人积极响应国家政策，对接云南南华县进行物资捐献，对接南华县高二学生进行学科授课、梦想引航、兴趣拓展等课程十余次，以微薄之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力积极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响应国家政策，助力脱贫攻坚；参与地球科学学院“心系乡间花朵，筑梦红色未来”——线上支教主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题实践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活动，对接云南澜沧县三年级学生，开展课程三十余天；以及本次为庆祝建党一百周年，带队开展“踏寻先辈足迹，回望红色初心”暑期实践活动，</w:t>
            </w:r>
            <w:r>
              <w:rPr>
                <w:rFonts w:ascii="宋体" w:hAnsi="宋体"/>
                <w:kern w:val="0"/>
                <w:sz w:val="20"/>
                <w:szCs w:val="20"/>
              </w:rPr>
              <w:t>学精</w:t>
            </w:r>
            <w:r>
              <w:rPr>
                <w:rFonts w:ascii="宋体" w:hAnsi="宋体"/>
                <w:kern w:val="0"/>
                <w:sz w:val="20"/>
                <w:szCs w:val="20"/>
              </w:rPr>
              <w:t>神、悟思想、勇实践、承担当，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以实践的方式躬行自我。</w:t>
            </w:r>
          </w:p>
          <w:p w14:paraId="704A8BCB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利用课余时间积极投身志愿：参与“北京地区铁路春运志愿服务”——为归家之人引路远航；参与“世界献血者宣传活动”——以首都大学生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代表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身份呼吁公众积极参加无偿献血，助力北京冬奥；参与“建党百年正青春，跟党奋进新时代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长跑活动：——长跑七公里画建党地图，致敬建党百年。此外还有疫情防控，迎新生等志愿活动，北京冬奥志愿者等等。</w:t>
            </w:r>
          </w:p>
          <w:p w14:paraId="76E1D331" w14:textId="77777777" w:rsidR="00B97F39" w:rsidRDefault="00854996">
            <w:pPr>
              <w:widowControl/>
              <w:ind w:firstLineChars="200" w:firstLine="402"/>
              <w:jc w:val="left"/>
              <w:rPr>
                <w:rFonts w:ascii="宋体" w:hAnsi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举办者——组织社会实践主题活动</w:t>
            </w:r>
          </w:p>
          <w:p w14:paraId="50700718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曾以新材成长营营员身份开展“回访母校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我与学子谈谈心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争当习思想代言人”寒假实践活动，与五十余位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高三学子沟通，助力人生引航，分享大学生活，进行励志宣讲，分享自己所认为的青年应如何响应习近平总书记的思想，该如何满足习总书记对青年的殷切希望等等，争当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习思想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小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lastRenderedPageBreak/>
              <w:t>小代言人，发布宣讲视频，取得了丰硕成果。</w:t>
            </w:r>
          </w:p>
          <w:p w14:paraId="74CD0D24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此外在暑期实践宣讲分类下组织开展宣讲活动—“青年行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天下兴”主题宣讲，基于习总书记讲话对新青年的期望开展，侧击脱贫攻坚，切入生活感悟，勇担当，有大志，以青年身份感悟脱贫攻坚。</w:t>
            </w:r>
          </w:p>
          <w:p w14:paraId="797E0DB8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本次在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2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021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年度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暑期实践中担任</w:t>
            </w:r>
            <w:r>
              <w:rPr>
                <w:rFonts w:ascii="宋体" w:hAnsi="宋体"/>
                <w:kern w:val="0"/>
                <w:sz w:val="20"/>
                <w:szCs w:val="20"/>
              </w:rPr>
              <w:t>中国石油大学（北京）</w:t>
            </w:r>
            <w:r>
              <w:rPr>
                <w:rFonts w:ascii="宋体" w:hAnsi="宋体"/>
                <w:kern w:val="0"/>
                <w:sz w:val="20"/>
                <w:szCs w:val="20"/>
              </w:rPr>
              <w:t>“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踏寻先辈足迹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回望红色初心</w:t>
            </w:r>
            <w:r>
              <w:rPr>
                <w:rFonts w:ascii="宋体" w:hAnsi="宋体"/>
                <w:kern w:val="0"/>
                <w:sz w:val="20"/>
                <w:szCs w:val="20"/>
              </w:rPr>
              <w:t>”</w:t>
            </w:r>
            <w:r>
              <w:rPr>
                <w:rFonts w:ascii="宋体" w:hAnsi="宋体"/>
                <w:kern w:val="0"/>
                <w:sz w:val="20"/>
                <w:szCs w:val="20"/>
              </w:rPr>
              <w:t>实践团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队长一职，带领团队成员重温党建精神，致敬建党百年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，负责实践主线及支线的确定；对团队成员实践内容的分工；总结报告撰写与总结视频的制作等等。在实践中研读过往历史，重整历史脉络，积极探寻红色精神，开展历史知识普及宣传及制作各系列微党课等等，共计制作主题推送二十余篇、调研报告两万余字、微党课视频七则、朗诵视频七则、知识竞赛一例等等，浏览量与播放量总和四千余次，致敬党员先锋，体悟革命精神。</w:t>
            </w:r>
          </w:p>
          <w:p w14:paraId="73E13E8E" w14:textId="77777777" w:rsidR="00B97F39" w:rsidRDefault="00B97F39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2329D163" w14:textId="77777777" w:rsidR="00B97F39" w:rsidRDefault="00B97F39">
            <w:pPr>
              <w:widowControl/>
              <w:ind w:firstLineChars="200" w:firstLine="400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97F39" w14:paraId="240DB80E" w14:textId="77777777" w:rsidTr="00854996">
        <w:trPr>
          <w:trHeight w:val="8070"/>
        </w:trPr>
        <w:tc>
          <w:tcPr>
            <w:tcW w:w="2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81FD18" w14:textId="77777777" w:rsidR="00B97F39" w:rsidRDefault="00854996">
            <w:pPr>
              <w:widowControl/>
              <w:jc w:val="left"/>
              <w:rPr>
                <w:rFonts w:ascii="等线" w:eastAsia="等线" w:hAnsi="等线"/>
                <w:b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lastRenderedPageBreak/>
              <w:t>实践内容及经验总结（</w:t>
            </w: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1</w:t>
            </w:r>
            <w:r>
              <w:rPr>
                <w:rFonts w:ascii="等线" w:eastAsia="等线" w:hAnsi="等线"/>
                <w:b/>
                <w:color w:val="000000"/>
                <w:kern w:val="0"/>
                <w:sz w:val="22"/>
              </w:rPr>
              <w:t>000</w:t>
            </w:r>
            <w:r>
              <w:rPr>
                <w:rFonts w:ascii="等线" w:eastAsia="等线" w:hAnsi="等线" w:hint="eastAsia"/>
                <w:b/>
                <w:color w:val="000000"/>
                <w:kern w:val="0"/>
                <w:sz w:val="22"/>
              </w:rPr>
              <w:t>字以内）</w:t>
            </w:r>
          </w:p>
        </w:tc>
        <w:tc>
          <w:tcPr>
            <w:tcW w:w="6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7842B" w14:textId="77777777" w:rsidR="00B97F39" w:rsidRDefault="00854996">
            <w:pPr>
              <w:pStyle w:val="a7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实践团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概述</w:t>
            </w:r>
          </w:p>
          <w:p w14:paraId="76F64899" w14:textId="77777777" w:rsidR="00B97F39" w:rsidRDefault="00854996">
            <w:pPr>
              <w:widowControl/>
              <w:ind w:left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团队名称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：踏寻先辈足迹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回望红色初心</w:t>
            </w:r>
          </w:p>
          <w:p w14:paraId="614C13C2" w14:textId="77777777" w:rsidR="00B97F39" w:rsidRDefault="00854996">
            <w:pPr>
              <w:widowControl/>
              <w:ind w:left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团队实践主题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：百年芳华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初心如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磐</w:t>
            </w:r>
            <w:proofErr w:type="gramEnd"/>
          </w:p>
          <w:p w14:paraId="3E9EF52F" w14:textId="77777777" w:rsidR="00B97F39" w:rsidRDefault="00854996">
            <w:pPr>
              <w:widowControl/>
              <w:ind w:firstLineChars="200" w:firstLine="402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团队分工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：各成员在基础工作上的内容均为以推送形式开展历史知识普及宣传，根据主线“回顾百年党史，感悟红色初心”，每位团队成员制作历史普及宣传推送。聂宇婷、蔡佳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烨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、杜文韬在此基础上再制作微党课系列视频。其次在支线实践中，聂宇婷进行支线任务确定、策划及分配，而后共同对长征、抗战、改革开放、石油、航天五大精神展开特色活动，例如抗日知识竞赛，改革开放朗诵比赛等等，活动结束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后任务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负责人进行任务总结。最后由聂宇婷完成调研报告及总结视频的制作。</w:t>
            </w:r>
          </w:p>
          <w:p w14:paraId="7330E1A4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二、团队立意及工作方向</w:t>
            </w:r>
          </w:p>
          <w:p w14:paraId="354D3B0D" w14:textId="77777777" w:rsidR="00B97F39" w:rsidRDefault="00854996">
            <w:pPr>
              <w:widowControl/>
              <w:ind w:firstLineChars="200" w:firstLine="402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为庆祝中国共产党建党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周年</w:t>
            </w:r>
            <w:r>
              <w:rPr>
                <w:rFonts w:ascii="宋体" w:hAnsi="宋体"/>
                <w:kern w:val="0"/>
                <w:sz w:val="20"/>
                <w:szCs w:val="20"/>
              </w:rPr>
              <w:t>，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响应国家号召，</w:t>
            </w:r>
            <w:proofErr w:type="gramStart"/>
            <w:r>
              <w:rPr>
                <w:rFonts w:ascii="宋体" w:hAnsi="宋体"/>
                <w:kern w:val="0"/>
                <w:sz w:val="20"/>
                <w:szCs w:val="20"/>
              </w:rPr>
              <w:t>实践团</w:t>
            </w:r>
            <w:proofErr w:type="gramEnd"/>
            <w:r>
              <w:rPr>
                <w:rFonts w:ascii="宋体" w:hAnsi="宋体"/>
                <w:kern w:val="0"/>
                <w:sz w:val="20"/>
                <w:szCs w:val="20"/>
              </w:rPr>
              <w:t>成员们回顾</w:t>
            </w:r>
            <w:r>
              <w:rPr>
                <w:rFonts w:ascii="宋体" w:hAnsi="宋体"/>
                <w:kern w:val="0"/>
                <w:sz w:val="20"/>
                <w:szCs w:val="20"/>
              </w:rPr>
              <w:t>中国共产党的历史，总结共产党人的伟大精神，并结合学校自身在石油领域的杰出成就，深度挖掘以石油精神为代表的工业精神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，例如航天、改革开放等等</w:t>
            </w:r>
            <w:r>
              <w:rPr>
                <w:rFonts w:ascii="宋体" w:hAnsi="宋体"/>
                <w:kern w:val="0"/>
                <w:sz w:val="20"/>
                <w:szCs w:val="20"/>
              </w:rPr>
              <w:t>。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同时，适当展望未来，尝试总结新时代青年应肩负的责任与义务，明确新时代青年担当。通过团队的宣传工作，让广大青年对历史有更为具体的认识，唤醒青年的责任</w:t>
            </w:r>
            <w:r>
              <w:rPr>
                <w:rFonts w:ascii="宋体" w:hAnsi="宋体" w:hint="eastAsia"/>
                <w:b/>
                <w:bCs/>
                <w:kern w:val="0"/>
                <w:sz w:val="20"/>
                <w:szCs w:val="20"/>
              </w:rPr>
              <w:t>担当</w:t>
            </w:r>
            <w:r>
              <w:rPr>
                <w:rFonts w:ascii="宋体" w:hAnsi="宋体"/>
                <w:b/>
                <w:bCs/>
                <w:kern w:val="0"/>
                <w:sz w:val="20"/>
                <w:szCs w:val="20"/>
              </w:rPr>
              <w:t>。</w:t>
            </w:r>
          </w:p>
          <w:p w14:paraId="6EDF3FE8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三、实践经验</w:t>
            </w:r>
          </w:p>
          <w:p w14:paraId="05A38D7D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本次实践采用的宣传方式以云上宣传为主，了解中国共产党的百年历史也多数借助云平台，例如云上走访红色基地，了解党建风采等等，其效果比起实地勘探来说大打折扣。所以尝试发掘新的实践方式显得尤为重要。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实践团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在不断搜寻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后开展了“云上重走长征路”“改革开放伴我行”等等的活动，可以说是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E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路前行，为致敬党建而不懈努力。</w:t>
            </w:r>
          </w:p>
          <w:p w14:paraId="6E779E98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此外，在活动举办过程中，可以从中发现当代青年的一些问题，拿“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Ta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为党旗添光彩”知识竞赛所展现出来的数据而言，当代青年人对过往历史的了解程度只能达到初中历史的水平。为应对此现象，应该再次发掘新型的可以吸引青年人的历史普及方式，本次实践在此方面做的不是很全面。</w:t>
            </w:r>
          </w:p>
          <w:p w14:paraId="7E0C112B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正值中国共产党建党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100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周年，这一年，在中国共产党的历史上、乃至中华民族的历史上，都是一个十分重大而庄严的日子。在这激情万丈的意义非凡的日子里，作为新时代的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青年，自当以青年身份发扬新时代社会主义青年的责任与担当，实践团队里的每个人都有一份以青年身份对祖国深沉的爱。因为疫情而减少的线下环节，并没有磨灭他们的满腔热情和对建党历史、红色初心的向往。在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2021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年的夏日，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0"/>
              </w:rPr>
              <w:t>践行</w:t>
            </w:r>
            <w:proofErr w:type="gramEnd"/>
            <w:r>
              <w:rPr>
                <w:rFonts w:ascii="宋体" w:hAnsi="宋体" w:hint="eastAsia"/>
                <w:kern w:val="0"/>
                <w:sz w:val="20"/>
                <w:szCs w:val="20"/>
              </w:rPr>
              <w:t>红色初心的背影被勾勒出了祖国山河的形象，最后完全展现在大家眼前。</w:t>
            </w:r>
          </w:p>
          <w:p w14:paraId="2FFBAAD0" w14:textId="77777777" w:rsidR="00B97F39" w:rsidRDefault="00854996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只有亲历过后，才能知道实践是检验真理的唯一标准，在回望这次实践经历时，我对这个阶段的评价也正如居里夫人所说“我已经做了我能做的事。</w:t>
            </w:r>
          </w:p>
          <w:p w14:paraId="64D4C1B4" w14:textId="77777777" w:rsidR="00B97F39" w:rsidRDefault="00B97F39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</w:p>
          <w:p w14:paraId="511815EB" w14:textId="77777777" w:rsidR="00B97F39" w:rsidRDefault="00B97F39">
            <w:pPr>
              <w:widowControl/>
              <w:ind w:firstLineChars="200" w:firstLine="400"/>
              <w:jc w:val="left"/>
              <w:rPr>
                <w:rFonts w:ascii="宋体" w:hAnsi="宋体"/>
                <w:kern w:val="0"/>
                <w:sz w:val="20"/>
                <w:szCs w:val="20"/>
              </w:rPr>
            </w:pPr>
          </w:p>
        </w:tc>
      </w:tr>
    </w:tbl>
    <w:p w14:paraId="3D5AC934" w14:textId="77777777" w:rsidR="00B97F39" w:rsidRDefault="00B97F39"/>
    <w:sectPr w:rsidR="00B97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multiLevelType w:val="hybridMultilevel"/>
    <w:tmpl w:val="4B602DB0"/>
    <w:lvl w:ilvl="0" w:tplc="90907C2E">
      <w:start w:val="1"/>
      <w:numFmt w:val="none"/>
      <w:lvlText w:val="一、"/>
      <w:lvlJc w:val="left"/>
      <w:pPr>
        <w:ind w:left="80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" w15:restartNumberingAfterBreak="0">
    <w:nsid w:val="00000001"/>
    <w:multiLevelType w:val="hybridMultilevel"/>
    <w:tmpl w:val="442EFE7E"/>
    <w:lvl w:ilvl="0" w:tplc="5A6434D6">
      <w:start w:val="1"/>
      <w:numFmt w:val="japaneseCounting"/>
      <w:lvlText w:val="%1、"/>
      <w:lvlJc w:val="left"/>
      <w:pPr>
        <w:ind w:left="808" w:hanging="40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" w15:restartNumberingAfterBreak="0">
    <w:nsid w:val="00000002"/>
    <w:multiLevelType w:val="hybridMultilevel"/>
    <w:tmpl w:val="B77238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3"/>
    <w:multiLevelType w:val="hybridMultilevel"/>
    <w:tmpl w:val="B21ED68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F39"/>
    <w:rsid w:val="00854996"/>
    <w:rsid w:val="00B9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5FBB3"/>
  <w15:docId w15:val="{551500FE-2199-47A0-846D-EA14F031D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Pr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86955B-109E-4E86-9FFA-6E30E5E51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364</Words>
  <Characters>2080</Characters>
  <Application>Microsoft Office Word</Application>
  <DocSecurity>0</DocSecurity>
  <Lines>17</Lines>
  <Paragraphs>4</Paragraphs>
  <ScaleCrop>false</ScaleCrop>
  <Company/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Legion</dc:creator>
  <cp:lastModifiedBy>佳烨 蔡</cp:lastModifiedBy>
  <cp:revision>28</cp:revision>
  <dcterms:created xsi:type="dcterms:W3CDTF">2021-10-12T05:41:00Z</dcterms:created>
  <dcterms:modified xsi:type="dcterms:W3CDTF">2021-10-27T03:05:00Z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c0d7fce0e41341418aa4e74bddcea48d</vt:lpwstr>
  </property>
</Properties>
</file>