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EF2B" w14:textId="77777777" w:rsidR="007A23E6" w:rsidRDefault="004D264B">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8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190"/>
        <w:gridCol w:w="212"/>
        <w:gridCol w:w="975"/>
        <w:gridCol w:w="1402"/>
        <w:gridCol w:w="975"/>
        <w:gridCol w:w="1625"/>
        <w:gridCol w:w="1441"/>
      </w:tblGrid>
      <w:tr w:rsidR="007A23E6" w14:paraId="72BABCA0" w14:textId="77777777">
        <w:trPr>
          <w:trHeight w:val="1188"/>
        </w:trPr>
        <w:tc>
          <w:tcPr>
            <w:tcW w:w="975" w:type="dxa"/>
            <w:shd w:val="clear" w:color="auto" w:fill="auto"/>
            <w:vAlign w:val="center"/>
          </w:tcPr>
          <w:p w14:paraId="65BA299F" w14:textId="77777777" w:rsidR="007A23E6" w:rsidRDefault="004D264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402" w:type="dxa"/>
            <w:gridSpan w:val="2"/>
            <w:shd w:val="clear" w:color="auto" w:fill="auto"/>
            <w:vAlign w:val="center"/>
          </w:tcPr>
          <w:p w14:paraId="31DBB345" w14:textId="77777777" w:rsidR="007A23E6" w:rsidRDefault="004D264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刘爽</w:t>
            </w:r>
          </w:p>
        </w:tc>
        <w:tc>
          <w:tcPr>
            <w:tcW w:w="975" w:type="dxa"/>
            <w:shd w:val="clear" w:color="auto" w:fill="auto"/>
            <w:vAlign w:val="center"/>
          </w:tcPr>
          <w:p w14:paraId="5479373B" w14:textId="77777777" w:rsidR="007A23E6" w:rsidRDefault="004D264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402" w:type="dxa"/>
            <w:shd w:val="clear" w:color="auto" w:fill="auto"/>
            <w:vAlign w:val="center"/>
          </w:tcPr>
          <w:p w14:paraId="4948B21E" w14:textId="77777777" w:rsidR="007A23E6" w:rsidRDefault="004D264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75" w:type="dxa"/>
            <w:shd w:val="clear" w:color="auto" w:fill="auto"/>
            <w:vAlign w:val="center"/>
          </w:tcPr>
          <w:p w14:paraId="04E60105" w14:textId="77777777" w:rsidR="007A23E6" w:rsidRDefault="004D264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25" w:type="dxa"/>
            <w:shd w:val="clear" w:color="auto" w:fill="auto"/>
            <w:vAlign w:val="center"/>
          </w:tcPr>
          <w:p w14:paraId="06C1C14F" w14:textId="77777777" w:rsidR="007A23E6" w:rsidRDefault="004D264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新能源与材料学院</w:t>
            </w:r>
          </w:p>
        </w:tc>
        <w:tc>
          <w:tcPr>
            <w:tcW w:w="1441" w:type="dxa"/>
            <w:vMerge w:val="restart"/>
            <w:shd w:val="clear" w:color="auto" w:fill="auto"/>
            <w:vAlign w:val="center"/>
          </w:tcPr>
          <w:p w14:paraId="5221B8C8" w14:textId="77777777" w:rsidR="007A23E6" w:rsidRDefault="004D264B">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114300" distR="114300" wp14:anchorId="1D086D70" wp14:editId="675B207A">
                  <wp:extent cx="900430" cy="1061720"/>
                  <wp:effectExtent l="0" t="0" r="13970" b="5080"/>
                  <wp:docPr id="1" name="图片 1" descr="微信图片_20211017235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1017235250"/>
                          <pic:cNvPicPr>
                            <a:picLocks noChangeAspect="1"/>
                          </pic:cNvPicPr>
                        </pic:nvPicPr>
                        <pic:blipFill>
                          <a:blip r:embed="rId5"/>
                          <a:stretch>
                            <a:fillRect/>
                          </a:stretch>
                        </pic:blipFill>
                        <pic:spPr>
                          <a:xfrm>
                            <a:off x="0" y="0"/>
                            <a:ext cx="900430" cy="1061720"/>
                          </a:xfrm>
                          <a:prstGeom prst="rect">
                            <a:avLst/>
                          </a:prstGeom>
                        </pic:spPr>
                      </pic:pic>
                    </a:graphicData>
                  </a:graphic>
                </wp:inline>
              </w:drawing>
            </w:r>
          </w:p>
        </w:tc>
      </w:tr>
      <w:tr w:rsidR="004D264B" w14:paraId="0EAD5F2F" w14:textId="77777777" w:rsidTr="0012520C">
        <w:trPr>
          <w:trHeight w:val="1037"/>
        </w:trPr>
        <w:tc>
          <w:tcPr>
            <w:tcW w:w="975" w:type="dxa"/>
            <w:shd w:val="clear" w:color="auto" w:fill="auto"/>
            <w:vAlign w:val="center"/>
          </w:tcPr>
          <w:p w14:paraId="00E33C84" w14:textId="77777777" w:rsidR="004D264B" w:rsidRDefault="004D264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402" w:type="dxa"/>
            <w:gridSpan w:val="2"/>
            <w:shd w:val="clear" w:color="auto" w:fill="auto"/>
            <w:vAlign w:val="center"/>
          </w:tcPr>
          <w:p w14:paraId="28954722" w14:textId="77777777" w:rsidR="004D264B" w:rsidRDefault="004D264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2019011524</w:t>
            </w:r>
          </w:p>
        </w:tc>
        <w:tc>
          <w:tcPr>
            <w:tcW w:w="975" w:type="dxa"/>
            <w:shd w:val="clear" w:color="auto" w:fill="auto"/>
            <w:vAlign w:val="center"/>
          </w:tcPr>
          <w:p w14:paraId="01D69928" w14:textId="77777777" w:rsidR="004D264B" w:rsidRDefault="004D264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20BE3C2F" w14:textId="77777777" w:rsidR="004D264B" w:rsidRDefault="004D264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4002" w:type="dxa"/>
            <w:gridSpan w:val="3"/>
            <w:shd w:val="clear" w:color="auto" w:fill="auto"/>
            <w:vAlign w:val="center"/>
          </w:tcPr>
          <w:p w14:paraId="26E3619A" w14:textId="2EABCB8A" w:rsidR="004D264B" w:rsidRDefault="004D264B" w:rsidP="004D264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新能源19-1</w:t>
            </w:r>
          </w:p>
        </w:tc>
        <w:tc>
          <w:tcPr>
            <w:tcW w:w="1441" w:type="dxa"/>
            <w:vMerge/>
            <w:shd w:val="clear" w:color="auto" w:fill="auto"/>
            <w:vAlign w:val="center"/>
          </w:tcPr>
          <w:p w14:paraId="7C241101" w14:textId="77777777" w:rsidR="004D264B" w:rsidRDefault="004D264B">
            <w:pPr>
              <w:widowControl/>
              <w:jc w:val="center"/>
              <w:rPr>
                <w:rFonts w:ascii="宋体" w:eastAsia="宋体" w:hAnsi="宋体" w:cs="宋体"/>
                <w:color w:val="A6A6A6" w:themeColor="background1" w:themeShade="A6"/>
                <w:kern w:val="0"/>
                <w:sz w:val="20"/>
                <w:szCs w:val="20"/>
              </w:rPr>
            </w:pPr>
          </w:p>
        </w:tc>
      </w:tr>
      <w:tr w:rsidR="007A23E6" w14:paraId="5A562733" w14:textId="77777777">
        <w:trPr>
          <w:trHeight w:val="987"/>
        </w:trPr>
        <w:tc>
          <w:tcPr>
            <w:tcW w:w="975" w:type="dxa"/>
            <w:shd w:val="clear" w:color="auto" w:fill="auto"/>
            <w:vAlign w:val="center"/>
          </w:tcPr>
          <w:p w14:paraId="2C293F74" w14:textId="77777777" w:rsidR="007A23E6" w:rsidRDefault="004D264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402" w:type="dxa"/>
            <w:gridSpan w:val="2"/>
            <w:shd w:val="clear" w:color="auto" w:fill="auto"/>
            <w:vAlign w:val="center"/>
          </w:tcPr>
          <w:p w14:paraId="45741384" w14:textId="77777777" w:rsidR="007A23E6" w:rsidRDefault="004D264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w:t>
            </w:r>
            <w:r>
              <w:rPr>
                <w:rFonts w:ascii="等线" w:eastAsia="等线" w:hAnsi="等线" w:cs="宋体" w:hint="eastAsia"/>
                <w:color w:val="000000"/>
                <w:kern w:val="0"/>
                <w:sz w:val="22"/>
              </w:rPr>
              <w:t>传递关爱”暑期支教</w:t>
            </w:r>
          </w:p>
        </w:tc>
        <w:tc>
          <w:tcPr>
            <w:tcW w:w="975" w:type="dxa"/>
            <w:shd w:val="clear" w:color="auto" w:fill="auto"/>
            <w:vAlign w:val="center"/>
          </w:tcPr>
          <w:p w14:paraId="111D88A5" w14:textId="77777777" w:rsidR="007A23E6" w:rsidRDefault="004D264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402" w:type="dxa"/>
            <w:shd w:val="clear" w:color="auto" w:fill="auto"/>
            <w:vAlign w:val="center"/>
          </w:tcPr>
          <w:p w14:paraId="350FE5AD" w14:textId="77777777" w:rsidR="007A23E6" w:rsidRDefault="004D264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进行线下支教，协调队员工作</w:t>
            </w:r>
          </w:p>
        </w:tc>
        <w:tc>
          <w:tcPr>
            <w:tcW w:w="975" w:type="dxa"/>
            <w:shd w:val="clear" w:color="auto" w:fill="auto"/>
            <w:vAlign w:val="center"/>
          </w:tcPr>
          <w:p w14:paraId="3DEAFF7B" w14:textId="77777777" w:rsidR="007A23E6" w:rsidRDefault="004D264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25" w:type="dxa"/>
            <w:shd w:val="clear" w:color="auto" w:fill="auto"/>
            <w:vAlign w:val="center"/>
          </w:tcPr>
          <w:p w14:paraId="7B57DF28" w14:textId="77777777" w:rsidR="007A23E6" w:rsidRDefault="004D264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爱心起航，让梦飞翔</w:t>
            </w:r>
          </w:p>
        </w:tc>
        <w:tc>
          <w:tcPr>
            <w:tcW w:w="1441" w:type="dxa"/>
            <w:vMerge/>
            <w:vAlign w:val="center"/>
          </w:tcPr>
          <w:p w14:paraId="7518FAB0" w14:textId="77777777" w:rsidR="007A23E6" w:rsidRDefault="007A23E6">
            <w:pPr>
              <w:widowControl/>
              <w:jc w:val="left"/>
              <w:rPr>
                <w:rFonts w:ascii="Times New Roman" w:eastAsia="Times New Roman" w:hAnsi="Times New Roman" w:cs="Times New Roman"/>
                <w:kern w:val="0"/>
                <w:sz w:val="20"/>
                <w:szCs w:val="20"/>
              </w:rPr>
            </w:pPr>
          </w:p>
        </w:tc>
      </w:tr>
      <w:tr w:rsidR="007A23E6" w14:paraId="1F3CFAFA" w14:textId="77777777">
        <w:trPr>
          <w:trHeight w:val="441"/>
        </w:trPr>
        <w:tc>
          <w:tcPr>
            <w:tcW w:w="8795" w:type="dxa"/>
            <w:gridSpan w:val="8"/>
            <w:shd w:val="clear" w:color="auto" w:fill="auto"/>
            <w:vAlign w:val="center"/>
          </w:tcPr>
          <w:p w14:paraId="362AB3B5" w14:textId="77777777" w:rsidR="007A23E6" w:rsidRDefault="004D264B">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7A23E6" w14:paraId="7E781A4B" w14:textId="77777777">
        <w:tc>
          <w:tcPr>
            <w:tcW w:w="2165" w:type="dxa"/>
            <w:gridSpan w:val="2"/>
            <w:tcBorders>
              <w:bottom w:val="nil"/>
            </w:tcBorders>
            <w:shd w:val="clear" w:color="auto" w:fill="auto"/>
            <w:vAlign w:val="center"/>
          </w:tcPr>
          <w:p w14:paraId="01750298" w14:textId="77777777" w:rsidR="007A23E6" w:rsidRDefault="004D264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30" w:type="dxa"/>
            <w:gridSpan w:val="6"/>
            <w:tcBorders>
              <w:bottom w:val="nil"/>
            </w:tcBorders>
            <w:shd w:val="clear" w:color="auto" w:fill="auto"/>
          </w:tcPr>
          <w:p w14:paraId="00F1366C" w14:textId="77777777" w:rsidR="007A23E6" w:rsidRDefault="004D264B">
            <w:pPr>
              <w:widowControl/>
              <w:jc w:val="left"/>
            </w:pPr>
            <w:r>
              <w:rPr>
                <w:rFonts w:hint="eastAsia"/>
              </w:rPr>
              <w:t xml:space="preserve">   </w:t>
            </w:r>
            <w:r>
              <w:rPr>
                <w:rFonts w:hint="eastAsia"/>
              </w:rPr>
              <w:t>转眼之间，炎炎夏日又过去了，这是自己大学的第</w:t>
            </w:r>
            <w:r>
              <w:rPr>
                <w:rFonts w:hint="eastAsia"/>
              </w:rPr>
              <w:t>二</w:t>
            </w:r>
            <w:r>
              <w:rPr>
                <w:rFonts w:hint="eastAsia"/>
              </w:rPr>
              <w:t>个暑假，上大学以来我一直希望自己有机会可以去参加一次支教，并且我始终坚信</w:t>
            </w:r>
            <w:proofErr w:type="gramStart"/>
            <w:r>
              <w:rPr>
                <w:rFonts w:hint="eastAsia"/>
              </w:rPr>
              <w:t>支教将会</w:t>
            </w:r>
            <w:proofErr w:type="gramEnd"/>
            <w:r>
              <w:rPr>
                <w:rFonts w:hint="eastAsia"/>
              </w:rPr>
              <w:t>成为我人生中一笔宝贵的财富，这笔财富不是指金钱，而是指精神财富；同时，它将是我人生中的一次难能宝贵的经历。蓦然回首，不能不感慨光阴似箭般穿梭中的那份无奈。为了不留下遗憾，为了使这个漫长的暑假过得充实，更有意义，所以作为一名高等院校的学生的我，就决心好好利用这个暑假，参加家乡义务教学活动。</w:t>
            </w:r>
            <w:r>
              <w:rPr>
                <w:rFonts w:hint="eastAsia"/>
              </w:rPr>
              <w:t xml:space="preserve">                 </w:t>
            </w:r>
          </w:p>
          <w:p w14:paraId="40C17F5D" w14:textId="77777777" w:rsidR="007A23E6" w:rsidRDefault="004D264B">
            <w:pPr>
              <w:widowControl/>
              <w:jc w:val="left"/>
            </w:pPr>
            <w:r>
              <w:rPr>
                <w:rFonts w:hint="eastAsia"/>
              </w:rPr>
              <w:t xml:space="preserve">   </w:t>
            </w:r>
            <w:r>
              <w:rPr>
                <w:rFonts w:hint="eastAsia"/>
              </w:rPr>
              <w:t>我来自国家特级贫困县，从这里走出去，考上了重点大学，深知在如此落后的教育条件下苦读的不容易。当我得知这</w:t>
            </w:r>
            <w:r>
              <w:rPr>
                <w:rFonts w:hint="eastAsia"/>
              </w:rPr>
              <w:t>里许多孩子因为疫情的影响不能顺利完成学业，所以我决定参一次义务教学活动，希望能够给予他们帮助与鼓励。</w:t>
            </w:r>
          </w:p>
          <w:p w14:paraId="5A3FE59D" w14:textId="77777777" w:rsidR="007A23E6" w:rsidRDefault="004D264B">
            <w:pPr>
              <w:widowControl/>
              <w:jc w:val="left"/>
            </w:pPr>
            <w:r>
              <w:rPr>
                <w:rFonts w:hint="eastAsia"/>
              </w:rPr>
              <w:t xml:space="preserve">   </w:t>
            </w:r>
            <w:r>
              <w:rPr>
                <w:rFonts w:hint="eastAsia"/>
              </w:rPr>
              <w:t>在开课前我们开始商量每天的课程内容，要做什么样的课件，在课堂中增加什么样的内容不会让她们觉得枯燥乏味，以及我们应该如何更好地让他们理解课程内容和更加积极踊跃的参加到互动当中等，这一切要负责的内容对我来说既陌生但又充满信心，我在网上了解课程，</w:t>
            </w:r>
            <w:proofErr w:type="gramStart"/>
            <w:r>
              <w:rPr>
                <w:rFonts w:hint="eastAsia"/>
              </w:rPr>
              <w:t>做每天</w:t>
            </w:r>
            <w:proofErr w:type="gramEnd"/>
            <w:r>
              <w:rPr>
                <w:rFonts w:hint="eastAsia"/>
              </w:rPr>
              <w:t>需要的课件；我去</w:t>
            </w:r>
            <w:proofErr w:type="gramStart"/>
            <w:r>
              <w:rPr>
                <w:rFonts w:hint="eastAsia"/>
              </w:rPr>
              <w:t>找去年</w:t>
            </w:r>
            <w:proofErr w:type="gramEnd"/>
            <w:r>
              <w:rPr>
                <w:rFonts w:hint="eastAsia"/>
              </w:rPr>
              <w:t>在那里</w:t>
            </w:r>
            <w:proofErr w:type="gramStart"/>
            <w:r>
              <w:rPr>
                <w:rFonts w:hint="eastAsia"/>
              </w:rPr>
              <w:t>参加过支教</w:t>
            </w:r>
            <w:proofErr w:type="gramEnd"/>
            <w:r>
              <w:rPr>
                <w:rFonts w:hint="eastAsia"/>
              </w:rPr>
              <w:t>的同学了解经验；我时刻与老师保持联系，汇报课堂进度；以及每天做收尾工作等，这些事情我不能说每件都做到了完美，但是尽我最大</w:t>
            </w:r>
            <w:r>
              <w:rPr>
                <w:rFonts w:hint="eastAsia"/>
              </w:rPr>
              <w:t>的努力去完成的。</w:t>
            </w:r>
          </w:p>
          <w:p w14:paraId="6058ACEC" w14:textId="77777777" w:rsidR="007A23E6" w:rsidRDefault="004D264B">
            <w:pPr>
              <w:widowControl/>
              <w:jc w:val="left"/>
            </w:pPr>
            <w:r>
              <w:rPr>
                <w:rFonts w:hint="eastAsia"/>
              </w:rPr>
              <w:t xml:space="preserve">  </w:t>
            </w:r>
            <w:r>
              <w:rPr>
                <w:rFonts w:hint="eastAsia"/>
              </w:rPr>
              <w:t>积极询问队员们在支</w:t>
            </w:r>
            <w:proofErr w:type="gramStart"/>
            <w:r>
              <w:rPr>
                <w:rFonts w:hint="eastAsia"/>
              </w:rPr>
              <w:t>教过程</w:t>
            </w:r>
            <w:proofErr w:type="gramEnd"/>
            <w:r>
              <w:rPr>
                <w:rFonts w:hint="eastAsia"/>
              </w:rPr>
              <w:t>中出现的问题，与学生家长进行沟通，向他们反馈孩子的学习情况，认真听家长对我们的嘱托，尽力教导学生摆正学习态度，以一个过来人的身份来引导学生怎样避免错误，高效学习。</w:t>
            </w:r>
          </w:p>
          <w:p w14:paraId="44EEC15C" w14:textId="77777777" w:rsidR="007A23E6" w:rsidRDefault="007A23E6">
            <w:pPr>
              <w:widowControl/>
              <w:jc w:val="left"/>
              <w:rPr>
                <w:rFonts w:ascii="等线" w:eastAsia="等线" w:hAnsi="等线" w:cs="宋体"/>
                <w:b/>
                <w:color w:val="000000"/>
                <w:kern w:val="0"/>
                <w:sz w:val="22"/>
              </w:rPr>
            </w:pPr>
          </w:p>
          <w:p w14:paraId="167CC848" w14:textId="77777777" w:rsidR="007A23E6" w:rsidRDefault="007A23E6">
            <w:pPr>
              <w:widowControl/>
              <w:jc w:val="left"/>
              <w:rPr>
                <w:rFonts w:ascii="等线" w:eastAsia="等线" w:hAnsi="等线" w:cs="宋体"/>
                <w:b/>
                <w:color w:val="000000"/>
                <w:kern w:val="0"/>
                <w:sz w:val="22"/>
              </w:rPr>
            </w:pPr>
          </w:p>
          <w:p w14:paraId="4C1C2E2C" w14:textId="77777777" w:rsidR="007A23E6" w:rsidRDefault="007A23E6">
            <w:pPr>
              <w:widowControl/>
              <w:jc w:val="left"/>
              <w:rPr>
                <w:rFonts w:ascii="等线" w:eastAsia="等线" w:hAnsi="等线" w:cs="宋体"/>
                <w:b/>
                <w:color w:val="000000"/>
                <w:kern w:val="0"/>
                <w:sz w:val="22"/>
              </w:rPr>
            </w:pPr>
          </w:p>
          <w:p w14:paraId="70243AC7" w14:textId="77777777" w:rsidR="007A23E6" w:rsidRDefault="007A23E6">
            <w:pPr>
              <w:widowControl/>
              <w:jc w:val="left"/>
              <w:rPr>
                <w:rFonts w:ascii="等线" w:eastAsia="等线" w:hAnsi="等线" w:cs="宋体"/>
                <w:b/>
                <w:color w:val="000000"/>
                <w:kern w:val="0"/>
                <w:sz w:val="22"/>
              </w:rPr>
            </w:pPr>
          </w:p>
          <w:p w14:paraId="38EFDA9B" w14:textId="77777777" w:rsidR="007A23E6" w:rsidRDefault="007A23E6">
            <w:pPr>
              <w:widowControl/>
              <w:jc w:val="left"/>
              <w:rPr>
                <w:rFonts w:ascii="等线" w:eastAsia="等线" w:hAnsi="等线" w:cs="宋体"/>
                <w:b/>
                <w:color w:val="000000"/>
                <w:kern w:val="0"/>
                <w:sz w:val="22"/>
              </w:rPr>
            </w:pPr>
          </w:p>
          <w:p w14:paraId="64A23EF4" w14:textId="77777777" w:rsidR="007A23E6" w:rsidRDefault="007A23E6">
            <w:pPr>
              <w:widowControl/>
              <w:jc w:val="left"/>
              <w:rPr>
                <w:rFonts w:ascii="等线" w:eastAsia="等线" w:hAnsi="等线" w:cs="宋体"/>
                <w:b/>
                <w:color w:val="000000"/>
                <w:kern w:val="0"/>
                <w:sz w:val="22"/>
              </w:rPr>
            </w:pPr>
          </w:p>
          <w:p w14:paraId="3F55FDE4" w14:textId="77777777" w:rsidR="007A23E6" w:rsidRDefault="007A23E6">
            <w:pPr>
              <w:widowControl/>
              <w:jc w:val="left"/>
              <w:rPr>
                <w:rFonts w:ascii="等线" w:eastAsia="等线" w:hAnsi="等线" w:cs="宋体"/>
                <w:b/>
                <w:color w:val="000000"/>
                <w:kern w:val="0"/>
                <w:sz w:val="22"/>
              </w:rPr>
            </w:pPr>
          </w:p>
          <w:p w14:paraId="60F9F934" w14:textId="77777777" w:rsidR="007A23E6" w:rsidRDefault="007A23E6">
            <w:pPr>
              <w:widowControl/>
              <w:jc w:val="left"/>
              <w:rPr>
                <w:rFonts w:ascii="等线" w:eastAsia="等线" w:hAnsi="等线" w:cs="宋体"/>
                <w:b/>
                <w:color w:val="000000"/>
                <w:kern w:val="0"/>
                <w:sz w:val="22"/>
              </w:rPr>
            </w:pPr>
          </w:p>
          <w:p w14:paraId="70DA36E0" w14:textId="77777777" w:rsidR="007A23E6" w:rsidRDefault="007A23E6">
            <w:pPr>
              <w:widowControl/>
              <w:jc w:val="left"/>
              <w:rPr>
                <w:rFonts w:ascii="等线" w:eastAsia="等线" w:hAnsi="等线" w:cs="宋体"/>
                <w:b/>
                <w:color w:val="000000"/>
                <w:kern w:val="0"/>
                <w:sz w:val="22"/>
              </w:rPr>
            </w:pPr>
          </w:p>
        </w:tc>
      </w:tr>
      <w:tr w:rsidR="007A23E6" w14:paraId="75E41DFB" w14:textId="77777777">
        <w:trPr>
          <w:cantSplit/>
          <w:trHeight w:val="14569"/>
        </w:trPr>
        <w:tc>
          <w:tcPr>
            <w:tcW w:w="2165" w:type="dxa"/>
            <w:gridSpan w:val="2"/>
            <w:tcBorders>
              <w:top w:val="nil"/>
              <w:left w:val="nil"/>
              <w:bottom w:val="nil"/>
            </w:tcBorders>
            <w:shd w:val="clear" w:color="auto" w:fill="auto"/>
            <w:vAlign w:val="center"/>
          </w:tcPr>
          <w:p w14:paraId="6095B73D" w14:textId="77777777" w:rsidR="007A23E6" w:rsidRDefault="004D264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30" w:type="dxa"/>
            <w:gridSpan w:val="6"/>
            <w:tcBorders>
              <w:top w:val="nil"/>
              <w:bottom w:val="nil"/>
              <w:right w:val="nil"/>
            </w:tcBorders>
            <w:shd w:val="clear" w:color="auto" w:fill="auto"/>
            <w:vAlign w:val="center"/>
          </w:tcPr>
          <w:p w14:paraId="6AA39312" w14:textId="77777777" w:rsidR="007A23E6" w:rsidRDefault="004D264B">
            <w:pPr>
              <w:widowControl/>
              <w:jc w:val="left"/>
              <w:rPr>
                <w:rFonts w:asciiTheme="minorEastAsia" w:hAnsiTheme="minorEastAsia" w:cstheme="minorEastAsia"/>
                <w:sz w:val="24"/>
                <w:szCs w:val="24"/>
              </w:rPr>
            </w:pPr>
            <w:r>
              <w:rPr>
                <w:rFonts w:asciiTheme="minorEastAsia" w:hAnsiTheme="minorEastAsia" w:cstheme="minorEastAsia" w:hint="eastAsia"/>
                <w:sz w:val="24"/>
                <w:szCs w:val="24"/>
              </w:rPr>
              <w:t>团队名称：</w:t>
            </w:r>
            <w:r>
              <w:rPr>
                <w:rFonts w:asciiTheme="minorEastAsia" w:hAnsiTheme="minorEastAsia" w:cstheme="minorEastAsia" w:hint="eastAsia"/>
                <w:sz w:val="24"/>
                <w:szCs w:val="24"/>
              </w:rPr>
              <w:t>“传递关爱”暑期支教</w:t>
            </w:r>
            <w:r>
              <w:rPr>
                <w:rFonts w:asciiTheme="minorEastAsia" w:hAnsiTheme="minorEastAsia" w:cstheme="minorEastAsia" w:hint="eastAsia"/>
                <w:sz w:val="24"/>
                <w:szCs w:val="24"/>
              </w:rPr>
              <w:t>。</w:t>
            </w:r>
          </w:p>
          <w:p w14:paraId="204E19AB" w14:textId="77777777" w:rsidR="007A23E6" w:rsidRDefault="004D264B">
            <w:pPr>
              <w:widowControl/>
              <w:jc w:val="left"/>
              <w:rPr>
                <w:rFonts w:asciiTheme="minorEastAsia" w:hAnsiTheme="minorEastAsia" w:cstheme="minorEastAsia"/>
                <w:sz w:val="24"/>
                <w:szCs w:val="24"/>
              </w:rPr>
            </w:pPr>
            <w:r>
              <w:rPr>
                <w:rFonts w:asciiTheme="minorEastAsia" w:hAnsiTheme="minorEastAsia" w:cstheme="minorEastAsia" w:hint="eastAsia"/>
                <w:sz w:val="24"/>
                <w:szCs w:val="24"/>
              </w:rPr>
              <w:t>团队分工</w:t>
            </w:r>
          </w:p>
          <w:p w14:paraId="6F3B7FD2" w14:textId="77777777" w:rsidR="007A23E6" w:rsidRDefault="004D264B">
            <w:pPr>
              <w:widowControl/>
              <w:jc w:val="left"/>
              <w:rPr>
                <w:rFonts w:asciiTheme="minorEastAsia" w:hAnsiTheme="minorEastAsia" w:cstheme="minorEastAsia"/>
                <w:sz w:val="24"/>
                <w:szCs w:val="24"/>
              </w:rPr>
            </w:pPr>
            <w:r>
              <w:rPr>
                <w:rFonts w:asciiTheme="minorEastAsia" w:hAnsiTheme="minorEastAsia" w:cstheme="minorEastAsia" w:hint="eastAsia"/>
                <w:sz w:val="24"/>
                <w:szCs w:val="24"/>
              </w:rPr>
              <w:t>刘爽</w:t>
            </w:r>
            <w:r>
              <w:rPr>
                <w:rFonts w:asciiTheme="minorEastAsia" w:hAnsiTheme="minorEastAsia" w:cstheme="minorEastAsia" w:hint="eastAsia"/>
                <w:sz w:val="24"/>
                <w:szCs w:val="24"/>
              </w:rPr>
              <w:t>：</w:t>
            </w:r>
            <w:r>
              <w:rPr>
                <w:rFonts w:asciiTheme="minorEastAsia" w:hAnsiTheme="minorEastAsia" w:cstheme="minorEastAsia" w:hint="eastAsia"/>
                <w:sz w:val="24"/>
                <w:szCs w:val="24"/>
              </w:rPr>
              <w:t>协调大家教学内容，与学校老师进行沟通</w:t>
            </w:r>
            <w:r>
              <w:rPr>
                <w:rFonts w:asciiTheme="minorEastAsia" w:hAnsiTheme="minorEastAsia" w:cstheme="minorEastAsia" w:hint="eastAsia"/>
                <w:sz w:val="24"/>
                <w:szCs w:val="24"/>
              </w:rPr>
              <w:t>。</w:t>
            </w:r>
          </w:p>
          <w:p w14:paraId="58A39F29" w14:textId="77777777" w:rsidR="007A23E6" w:rsidRDefault="004D264B">
            <w:pPr>
              <w:widowControl/>
              <w:jc w:val="left"/>
              <w:rPr>
                <w:rFonts w:asciiTheme="minorEastAsia" w:hAnsiTheme="minorEastAsia" w:cstheme="minorEastAsia"/>
                <w:sz w:val="24"/>
                <w:szCs w:val="24"/>
              </w:rPr>
            </w:pPr>
            <w:r>
              <w:rPr>
                <w:rFonts w:asciiTheme="minorEastAsia" w:hAnsiTheme="minorEastAsia" w:cstheme="minorEastAsia" w:hint="eastAsia"/>
                <w:sz w:val="24"/>
                <w:szCs w:val="24"/>
              </w:rPr>
              <w:t>王景天</w:t>
            </w:r>
            <w:r>
              <w:rPr>
                <w:rFonts w:asciiTheme="minorEastAsia" w:hAnsiTheme="minorEastAsia" w:cstheme="minorEastAsia" w:hint="eastAsia"/>
                <w:sz w:val="24"/>
                <w:szCs w:val="24"/>
              </w:rPr>
              <w:t>：</w:t>
            </w:r>
            <w:r>
              <w:rPr>
                <w:rFonts w:asciiTheme="minorEastAsia" w:hAnsiTheme="minorEastAsia" w:cstheme="minorEastAsia" w:hint="eastAsia"/>
                <w:sz w:val="24"/>
                <w:szCs w:val="24"/>
              </w:rPr>
              <w:t>辅导小学数学</w:t>
            </w:r>
            <w:r>
              <w:rPr>
                <w:rFonts w:asciiTheme="minorEastAsia" w:hAnsiTheme="minorEastAsia" w:cstheme="minorEastAsia" w:hint="eastAsia"/>
                <w:sz w:val="24"/>
                <w:szCs w:val="24"/>
              </w:rPr>
              <w:t>。</w:t>
            </w:r>
          </w:p>
          <w:p w14:paraId="181DDC1C" w14:textId="77777777" w:rsidR="007A23E6" w:rsidRDefault="004D264B">
            <w:pPr>
              <w:widowControl/>
              <w:jc w:val="left"/>
              <w:rPr>
                <w:rFonts w:asciiTheme="minorEastAsia" w:hAnsiTheme="minorEastAsia" w:cstheme="minorEastAsia"/>
                <w:sz w:val="24"/>
                <w:szCs w:val="24"/>
              </w:rPr>
            </w:pPr>
            <w:r>
              <w:rPr>
                <w:rFonts w:asciiTheme="minorEastAsia" w:hAnsiTheme="minorEastAsia" w:cstheme="minorEastAsia" w:hint="eastAsia"/>
                <w:sz w:val="24"/>
                <w:szCs w:val="24"/>
              </w:rPr>
              <w:t>杨振宇</w:t>
            </w:r>
            <w:r>
              <w:rPr>
                <w:rFonts w:asciiTheme="minorEastAsia" w:hAnsiTheme="minorEastAsia" w:cstheme="minorEastAsia" w:hint="eastAsia"/>
                <w:sz w:val="24"/>
                <w:szCs w:val="24"/>
              </w:rPr>
              <w:t>：</w:t>
            </w:r>
            <w:r>
              <w:rPr>
                <w:rFonts w:asciiTheme="minorEastAsia" w:hAnsiTheme="minorEastAsia" w:cstheme="minorEastAsia" w:hint="eastAsia"/>
                <w:sz w:val="24"/>
                <w:szCs w:val="24"/>
              </w:rPr>
              <w:t>辅导初三数学及物理</w:t>
            </w:r>
            <w:r>
              <w:rPr>
                <w:rFonts w:asciiTheme="minorEastAsia" w:hAnsiTheme="minorEastAsia" w:cstheme="minorEastAsia" w:hint="eastAsia"/>
                <w:sz w:val="24"/>
                <w:szCs w:val="24"/>
              </w:rPr>
              <w:t>。</w:t>
            </w:r>
          </w:p>
          <w:p w14:paraId="4C91ED72" w14:textId="77777777" w:rsidR="007A23E6" w:rsidRDefault="004D264B">
            <w:pPr>
              <w:widowControl/>
              <w:jc w:val="left"/>
              <w:rPr>
                <w:rFonts w:asciiTheme="minorEastAsia" w:hAnsiTheme="minorEastAsia" w:cstheme="minorEastAsia"/>
                <w:sz w:val="24"/>
                <w:szCs w:val="24"/>
              </w:rPr>
            </w:pPr>
            <w:r>
              <w:rPr>
                <w:rFonts w:asciiTheme="minorEastAsia" w:hAnsiTheme="minorEastAsia" w:cstheme="minorEastAsia" w:hint="eastAsia"/>
                <w:sz w:val="24"/>
                <w:szCs w:val="24"/>
              </w:rPr>
              <w:t>崔晟昊</w:t>
            </w:r>
            <w:r>
              <w:rPr>
                <w:rFonts w:asciiTheme="minorEastAsia" w:hAnsiTheme="minorEastAsia" w:cstheme="minorEastAsia" w:hint="eastAsia"/>
                <w:sz w:val="24"/>
                <w:szCs w:val="24"/>
              </w:rPr>
              <w:t>：</w:t>
            </w:r>
            <w:r>
              <w:rPr>
                <w:rFonts w:asciiTheme="minorEastAsia" w:hAnsiTheme="minorEastAsia" w:cstheme="minorEastAsia" w:hint="eastAsia"/>
                <w:sz w:val="24"/>
                <w:szCs w:val="24"/>
              </w:rPr>
              <w:t>辅导初中英语</w:t>
            </w:r>
            <w:r>
              <w:rPr>
                <w:rFonts w:asciiTheme="minorEastAsia" w:hAnsiTheme="minorEastAsia" w:cstheme="minorEastAsia" w:hint="eastAsia"/>
                <w:sz w:val="24"/>
                <w:szCs w:val="24"/>
              </w:rPr>
              <w:t>。</w:t>
            </w:r>
          </w:p>
          <w:p w14:paraId="154F0F00" w14:textId="77777777" w:rsidR="007A23E6" w:rsidRDefault="004D264B">
            <w:pPr>
              <w:widowControl/>
              <w:jc w:val="left"/>
              <w:rPr>
                <w:rFonts w:asciiTheme="minorEastAsia" w:hAnsiTheme="minorEastAsia" w:cstheme="minorEastAsia"/>
                <w:sz w:val="24"/>
                <w:szCs w:val="24"/>
              </w:rPr>
            </w:pPr>
            <w:r>
              <w:rPr>
                <w:rFonts w:asciiTheme="minorEastAsia" w:hAnsiTheme="minorEastAsia" w:cstheme="minorEastAsia" w:hint="eastAsia"/>
                <w:sz w:val="24"/>
                <w:szCs w:val="24"/>
              </w:rPr>
              <w:t>陈</w:t>
            </w:r>
            <w:proofErr w:type="gramStart"/>
            <w:r>
              <w:rPr>
                <w:rFonts w:asciiTheme="minorEastAsia" w:hAnsiTheme="minorEastAsia" w:cstheme="minorEastAsia" w:hint="eastAsia"/>
                <w:sz w:val="24"/>
                <w:szCs w:val="24"/>
              </w:rPr>
              <w:t>浩</w:t>
            </w:r>
            <w:proofErr w:type="gramEnd"/>
            <w:r>
              <w:rPr>
                <w:rFonts w:asciiTheme="minorEastAsia" w:hAnsiTheme="minorEastAsia" w:cstheme="minorEastAsia" w:hint="eastAsia"/>
                <w:sz w:val="24"/>
                <w:szCs w:val="24"/>
              </w:rPr>
              <w:t>哲</w:t>
            </w:r>
            <w:r>
              <w:rPr>
                <w:rFonts w:asciiTheme="minorEastAsia" w:hAnsiTheme="minorEastAsia" w:cstheme="minorEastAsia" w:hint="eastAsia"/>
                <w:sz w:val="24"/>
                <w:szCs w:val="24"/>
              </w:rPr>
              <w:t>：</w:t>
            </w:r>
            <w:r>
              <w:rPr>
                <w:rFonts w:asciiTheme="minorEastAsia" w:hAnsiTheme="minorEastAsia" w:cstheme="minorEastAsia" w:hint="eastAsia"/>
                <w:sz w:val="24"/>
                <w:szCs w:val="24"/>
              </w:rPr>
              <w:t>辅导小学英语</w:t>
            </w:r>
            <w:r>
              <w:rPr>
                <w:rFonts w:asciiTheme="minorEastAsia" w:hAnsiTheme="minorEastAsia" w:cstheme="minorEastAsia" w:hint="eastAsia"/>
                <w:sz w:val="24"/>
                <w:szCs w:val="24"/>
              </w:rPr>
              <w:t>。</w:t>
            </w:r>
          </w:p>
          <w:p w14:paraId="14FF2BA6" w14:textId="77777777" w:rsidR="007A23E6" w:rsidRDefault="004D264B">
            <w:pPr>
              <w:widowControl/>
              <w:jc w:val="left"/>
              <w:rPr>
                <w:rFonts w:asciiTheme="minorEastAsia" w:hAnsiTheme="minorEastAsia" w:cstheme="minorEastAsia"/>
                <w:sz w:val="24"/>
                <w:szCs w:val="24"/>
              </w:rPr>
            </w:pPr>
            <w:r>
              <w:rPr>
                <w:rFonts w:asciiTheme="minorEastAsia" w:hAnsiTheme="minorEastAsia" w:cstheme="minorEastAsia" w:hint="eastAsia"/>
                <w:sz w:val="24"/>
                <w:szCs w:val="24"/>
              </w:rPr>
              <w:t>方旭</w:t>
            </w:r>
            <w:r>
              <w:rPr>
                <w:rFonts w:asciiTheme="minorEastAsia" w:hAnsiTheme="minorEastAsia" w:cstheme="minorEastAsia" w:hint="eastAsia"/>
                <w:sz w:val="24"/>
                <w:szCs w:val="24"/>
              </w:rPr>
              <w:t>：</w:t>
            </w:r>
            <w:r>
              <w:rPr>
                <w:rFonts w:asciiTheme="minorEastAsia" w:hAnsiTheme="minorEastAsia" w:cstheme="minorEastAsia" w:hint="eastAsia"/>
                <w:sz w:val="24"/>
                <w:szCs w:val="24"/>
              </w:rPr>
              <w:t>辅导初三化学</w:t>
            </w:r>
            <w:r>
              <w:rPr>
                <w:rFonts w:asciiTheme="minorEastAsia" w:hAnsiTheme="minorEastAsia" w:cstheme="minorEastAsia" w:hint="eastAsia"/>
                <w:sz w:val="24"/>
                <w:szCs w:val="24"/>
              </w:rPr>
              <w:t>。</w:t>
            </w:r>
          </w:p>
          <w:p w14:paraId="1C3A3F12" w14:textId="77777777" w:rsidR="007A23E6" w:rsidRDefault="004D264B">
            <w:pPr>
              <w:widowControl/>
              <w:jc w:val="left"/>
              <w:rPr>
                <w:rFonts w:asciiTheme="minorEastAsia" w:hAnsiTheme="minorEastAsia" w:cstheme="minorEastAsia"/>
                <w:sz w:val="24"/>
                <w:szCs w:val="24"/>
              </w:rPr>
            </w:pPr>
            <w:r>
              <w:rPr>
                <w:rFonts w:asciiTheme="minorEastAsia" w:hAnsiTheme="minorEastAsia" w:cstheme="minorEastAsia" w:hint="eastAsia"/>
                <w:sz w:val="24"/>
                <w:szCs w:val="24"/>
              </w:rPr>
              <w:t>高广旭</w:t>
            </w:r>
            <w:r>
              <w:rPr>
                <w:rFonts w:asciiTheme="minorEastAsia" w:hAnsiTheme="minorEastAsia" w:cstheme="minorEastAsia" w:hint="eastAsia"/>
                <w:sz w:val="24"/>
                <w:szCs w:val="24"/>
              </w:rPr>
              <w:t>：</w:t>
            </w:r>
            <w:r>
              <w:rPr>
                <w:rFonts w:asciiTheme="minorEastAsia" w:hAnsiTheme="minorEastAsia" w:cstheme="minorEastAsia" w:hint="eastAsia"/>
                <w:sz w:val="24"/>
                <w:szCs w:val="24"/>
              </w:rPr>
              <w:t>辅导初二物理</w:t>
            </w:r>
            <w:r>
              <w:rPr>
                <w:rFonts w:asciiTheme="minorEastAsia" w:hAnsiTheme="minorEastAsia" w:cstheme="minorEastAsia" w:hint="eastAsia"/>
                <w:sz w:val="24"/>
                <w:szCs w:val="24"/>
              </w:rPr>
              <w:t>。</w:t>
            </w:r>
          </w:p>
          <w:p w14:paraId="01925F1F" w14:textId="77777777" w:rsidR="007A23E6" w:rsidRDefault="004D264B">
            <w:pPr>
              <w:rPr>
                <w:rFonts w:asciiTheme="minorEastAsia" w:hAnsiTheme="minorEastAsia" w:cstheme="minorEastAsia"/>
                <w:sz w:val="24"/>
                <w:szCs w:val="24"/>
              </w:rPr>
            </w:pPr>
            <w:r>
              <w:rPr>
                <w:rFonts w:asciiTheme="minorEastAsia" w:hAnsiTheme="minorEastAsia" w:cstheme="minorEastAsia" w:hint="eastAsia"/>
                <w:sz w:val="24"/>
                <w:szCs w:val="24"/>
              </w:rPr>
              <w:t>工作方向：</w:t>
            </w:r>
          </w:p>
          <w:p w14:paraId="6757E9F9" w14:textId="77777777" w:rsidR="007A23E6" w:rsidRDefault="004D264B">
            <w:pPr>
              <w:rPr>
                <w:rFonts w:asciiTheme="minorEastAsia" w:hAnsiTheme="minorEastAsia" w:cstheme="minorEastAsia"/>
                <w:sz w:val="24"/>
                <w:szCs w:val="24"/>
              </w:rPr>
            </w:pPr>
            <w:r>
              <w:rPr>
                <w:rFonts w:asciiTheme="minorEastAsia" w:hAnsiTheme="minorEastAsia" w:cstheme="minorEastAsia" w:hint="eastAsia"/>
                <w:sz w:val="24"/>
                <w:szCs w:val="24"/>
              </w:rPr>
              <w:t>我们组的实践主题是“传递关爱”暑期支教，是志愿教学活动，因为组员各自所在地区不同且我们都想进行线下教学，所以我们分头行动，在教学过程中交流遇到的问题，备课时互相积极讨论，努力将教学活动做到最好。</w:t>
            </w:r>
          </w:p>
          <w:p w14:paraId="32B7DAC3" w14:textId="77777777" w:rsidR="007A23E6" w:rsidRDefault="004D264B">
            <w:pPr>
              <w:pStyle w:val="-11"/>
              <w:ind w:firstLineChars="0"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经验总结：</w:t>
            </w:r>
          </w:p>
          <w:p w14:paraId="52503FF5" w14:textId="77777777" w:rsidR="007A23E6" w:rsidRDefault="004D264B">
            <w:pPr>
              <w:pStyle w:val="-11"/>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这次实践给了我们一个全新的体验，让我们体验到了做老师的辛苦与不易，同时也让我们更加通晓人情世故。做老师，与学生有一个融洽的关系是非常重要的，但如果做的是家教，还要与学生家长处得来。</w:t>
            </w:r>
          </w:p>
          <w:p w14:paraId="6BB28107" w14:textId="77777777" w:rsidR="007A23E6" w:rsidRDefault="004D264B">
            <w:pPr>
              <w:ind w:firstLineChars="200" w:firstLine="480"/>
              <w:rPr>
                <w:rFonts w:asciiTheme="minorEastAsia" w:hAnsiTheme="minorEastAsia"/>
                <w:sz w:val="24"/>
                <w:szCs w:val="24"/>
              </w:rPr>
            </w:pPr>
            <w:r>
              <w:rPr>
                <w:rFonts w:asciiTheme="minorEastAsia" w:hAnsiTheme="minorEastAsia" w:cstheme="minorEastAsia" w:hint="eastAsia"/>
                <w:sz w:val="24"/>
                <w:szCs w:val="24"/>
              </w:rPr>
              <w:t>有次与某位学生家长通话沟通中，问我们他的孩子学习情况，那次通话时长有一个多小时，家长真的是事无巨细，问他的孩子的学习态度，能不能听懂，是不是不懂就问等等。从中真的能感受到家长的望子成龙的情感，也对我们教学能力放心，这既是对我们的鼓励也是对我们的考验。其他这种类似情况还有很多，我们每晚都会与家长积极沟通，我们必须要让家长知道我们</w:t>
            </w:r>
            <w:r>
              <w:rPr>
                <w:rFonts w:asciiTheme="minorEastAsia" w:hAnsiTheme="minorEastAsia" w:cstheme="minorEastAsia" w:hint="eastAsia"/>
                <w:sz w:val="24"/>
                <w:szCs w:val="24"/>
              </w:rPr>
              <w:t>每天在教他们的孩子什么内容，有时家长会对我们的工作进行指导，不得不说这次实践活动对于孩子以及我们所有组员来说都是一次很重要的成长。</w:t>
            </w:r>
            <w:r>
              <w:rPr>
                <w:sz w:val="24"/>
                <w:szCs w:val="24"/>
              </w:rPr>
              <w:t>这次教学活动最终落下帷幕，我从这次教学活动里发现很多小学生虽然对未来有一些迷惘，但是基础知识已经打得相当牢固，我对他们最大的帮助是提供一个距离他们很近的学长在实践中总结出的经验，我在其中也获益良多，明白了我们的学习不能局限于基本的知识，更要有未来方向的思考，这样才能帮助到更多人。</w:t>
            </w:r>
            <w:r>
              <w:rPr>
                <w:rFonts w:hint="eastAsia"/>
                <w:sz w:val="24"/>
                <w:szCs w:val="24"/>
              </w:rPr>
              <w:t>”</w:t>
            </w:r>
          </w:p>
          <w:p w14:paraId="3A0CE061" w14:textId="77777777" w:rsidR="007A23E6" w:rsidRDefault="004D264B">
            <w:pPr>
              <w:ind w:firstLineChars="200" w:firstLine="480"/>
              <w:rPr>
                <w:rFonts w:asciiTheme="minorEastAsia" w:hAnsiTheme="minorEastAsia"/>
                <w:sz w:val="24"/>
                <w:szCs w:val="24"/>
              </w:rPr>
            </w:pPr>
            <w:r>
              <w:rPr>
                <w:rFonts w:asciiTheme="minorEastAsia" w:hAnsiTheme="minorEastAsia" w:hint="eastAsia"/>
                <w:sz w:val="24"/>
                <w:szCs w:val="24"/>
              </w:rPr>
              <w:t>在这次实践中，我们收获了友情，我们提升了信心，我们明白了什么叫做众人拾柴火焰高。</w:t>
            </w:r>
            <w:r>
              <w:rPr>
                <w:sz w:val="24"/>
                <w:szCs w:val="24"/>
              </w:rPr>
              <w:t>每天的太阳都是新的</w:t>
            </w:r>
            <w:r>
              <w:rPr>
                <w:sz w:val="24"/>
                <w:szCs w:val="24"/>
              </w:rPr>
              <w:t>，但每天的太阳并不都是灿烂的。</w:t>
            </w:r>
            <w:r>
              <w:rPr>
                <w:rFonts w:hint="eastAsia"/>
                <w:sz w:val="24"/>
                <w:szCs w:val="24"/>
              </w:rPr>
              <w:t>我们要做的，就是努力让明天的太阳更加灿烂。相信后浪们都会有一个光明的未来！</w:t>
            </w:r>
          </w:p>
          <w:p w14:paraId="1B08C660" w14:textId="77777777" w:rsidR="007A23E6" w:rsidRDefault="007A23E6">
            <w:pPr>
              <w:widowControl/>
              <w:jc w:val="left"/>
              <w:rPr>
                <w:rFonts w:asciiTheme="minorEastAsia" w:hAnsiTheme="minorEastAsia" w:cstheme="minorEastAsia"/>
                <w:sz w:val="24"/>
                <w:szCs w:val="24"/>
              </w:rPr>
            </w:pPr>
          </w:p>
          <w:p w14:paraId="3AAF223F" w14:textId="77777777" w:rsidR="007A23E6" w:rsidRDefault="007A23E6">
            <w:pPr>
              <w:widowControl/>
              <w:jc w:val="left"/>
              <w:rPr>
                <w:rFonts w:ascii="仿宋" w:eastAsia="仿宋" w:hAnsi="仿宋"/>
                <w:sz w:val="28"/>
                <w:szCs w:val="28"/>
              </w:rPr>
            </w:pPr>
          </w:p>
          <w:p w14:paraId="6BC1AEC4" w14:textId="77777777" w:rsidR="007A23E6" w:rsidRDefault="007A23E6">
            <w:pPr>
              <w:widowControl/>
              <w:jc w:val="left"/>
              <w:rPr>
                <w:rFonts w:ascii="仿宋" w:eastAsia="仿宋" w:hAnsi="仿宋"/>
                <w:sz w:val="28"/>
                <w:szCs w:val="28"/>
              </w:rPr>
            </w:pPr>
          </w:p>
          <w:p w14:paraId="005A73EB" w14:textId="77777777" w:rsidR="007A23E6" w:rsidRDefault="007A23E6">
            <w:pPr>
              <w:widowControl/>
              <w:spacing w:afterLines="50" w:after="156"/>
              <w:jc w:val="left"/>
              <w:rPr>
                <w:rFonts w:ascii="仿宋" w:eastAsia="仿宋" w:hAnsi="仿宋"/>
                <w:sz w:val="28"/>
                <w:szCs w:val="28"/>
              </w:rPr>
            </w:pPr>
          </w:p>
          <w:p w14:paraId="291DA243" w14:textId="77777777" w:rsidR="007A23E6" w:rsidRDefault="007A23E6">
            <w:pPr>
              <w:widowControl/>
              <w:spacing w:afterLines="100" w:after="312"/>
              <w:jc w:val="left"/>
              <w:rPr>
                <w:rFonts w:ascii="仿宋" w:eastAsia="仿宋" w:hAnsi="仿宋"/>
                <w:sz w:val="28"/>
                <w:szCs w:val="28"/>
              </w:rPr>
            </w:pPr>
          </w:p>
          <w:p w14:paraId="70E6BE67" w14:textId="77777777" w:rsidR="007A23E6" w:rsidRDefault="007A23E6">
            <w:pPr>
              <w:widowControl/>
              <w:spacing w:afterLines="3350" w:after="10452"/>
              <w:jc w:val="left"/>
              <w:rPr>
                <w:rFonts w:ascii="仿宋" w:eastAsia="仿宋" w:hAnsi="仿宋"/>
                <w:sz w:val="28"/>
                <w:szCs w:val="28"/>
              </w:rPr>
            </w:pPr>
          </w:p>
          <w:p w14:paraId="5F236A61" w14:textId="77777777" w:rsidR="007A23E6" w:rsidRDefault="007A23E6">
            <w:pPr>
              <w:widowControl/>
              <w:spacing w:afterLines="3350" w:after="10452"/>
              <w:jc w:val="left"/>
              <w:rPr>
                <w:rFonts w:ascii="仿宋" w:eastAsia="仿宋" w:hAnsi="仿宋"/>
                <w:sz w:val="28"/>
                <w:szCs w:val="28"/>
              </w:rPr>
            </w:pPr>
          </w:p>
          <w:p w14:paraId="6CB4F9E8" w14:textId="77777777" w:rsidR="007A23E6" w:rsidRDefault="007A23E6">
            <w:pPr>
              <w:widowControl/>
              <w:spacing w:afterLines="3350" w:after="10452"/>
              <w:jc w:val="left"/>
              <w:rPr>
                <w:rFonts w:ascii="等线" w:eastAsia="等线" w:hAnsi="等线" w:cs="宋体"/>
                <w:color w:val="000000"/>
                <w:kern w:val="0"/>
                <w:sz w:val="22"/>
              </w:rPr>
            </w:pPr>
          </w:p>
        </w:tc>
      </w:tr>
    </w:tbl>
    <w:p w14:paraId="4B5F2B2E" w14:textId="77777777" w:rsidR="007A23E6" w:rsidRDefault="007A23E6"/>
    <w:sectPr w:rsidR="007A23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3E6"/>
    <w:rsid w:val="004D264B"/>
    <w:rsid w:val="007A2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6A257"/>
  <w15:docId w15:val="{C8766F3B-B5EC-4E96-9E15-2CEF30461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1">
    <w:name w:val="彩色列表 - 强调文字颜色 11"/>
    <w:basedOn w:val="a"/>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243</Words>
  <Characters>1386</Characters>
  <Application>Microsoft Office Word</Application>
  <DocSecurity>0</DocSecurity>
  <Lines>11</Lines>
  <Paragraphs>3</Paragraphs>
  <ScaleCrop>false</ScaleCrop>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2021-10-12T21:41:00Z</dcterms:created>
  <dcterms:modified xsi:type="dcterms:W3CDTF">2021-10-27T03:04:00Z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2052-11.15.1</vt:lpwstr>
  </property>
  <property fmtid="{D5CDD505-2E9C-101B-9397-08002B2CF9AE}" pid="3" name="ICV">
    <vt:lpwstr>23828522C19D4A9195A4AD28F820F4AC</vt:lpwstr>
  </property>
</Properties>
</file>