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5F3" w:rsidRDefault="007F35F3">
      <w:pPr>
        <w:widowControl/>
        <w:spacing w:line="560" w:lineRule="exact"/>
        <w:jc w:val="center"/>
        <w:rPr>
          <w:rFonts w:ascii="方正小标宋简体" w:eastAsia="方正小标宋简体" w:hAnsi="方正小标宋简体"/>
          <w:bCs/>
          <w:color w:val="000000"/>
          <w:kern w:val="0"/>
          <w:sz w:val="36"/>
          <w:szCs w:val="36"/>
        </w:rPr>
      </w:pPr>
      <w:r>
        <w:rPr>
          <w:rFonts w:ascii="方正小标宋简体" w:eastAsia="方正小标宋简体" w:hAnsi="方正小标宋简体"/>
          <w:bCs/>
          <w:color w:val="000000"/>
          <w:kern w:val="0"/>
          <w:sz w:val="36"/>
          <w:szCs w:val="36"/>
        </w:rPr>
        <w:t>2021</w:t>
      </w:r>
      <w:r>
        <w:rPr>
          <w:rFonts w:ascii="方正小标宋简体" w:eastAsia="方正小标宋简体" w:hAnsi="方正小标宋简体" w:hint="eastAsia"/>
          <w:bCs/>
          <w:color w:val="000000"/>
          <w:kern w:val="0"/>
          <w:sz w:val="36"/>
          <w:szCs w:val="36"/>
        </w:rPr>
        <w:t>年度“中国大学生自强之星”奖学金报名表</w:t>
      </w:r>
    </w:p>
    <w:p w:rsidR="007F35F3" w:rsidRDefault="007F35F3">
      <w:pPr>
        <w:widowControl/>
        <w:spacing w:line="240" w:lineRule="exact"/>
        <w:jc w:val="center"/>
        <w:rPr>
          <w:rFonts w:ascii="Times New Roman" w:eastAsia="方正小标宋简体" w:hAnsi="Times New Roman"/>
          <w:bCs/>
          <w:color w:val="000000"/>
          <w:kern w:val="0"/>
          <w:sz w:val="36"/>
          <w:szCs w:val="36"/>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32"/>
        <w:gridCol w:w="1494"/>
        <w:gridCol w:w="1068"/>
        <w:gridCol w:w="465"/>
        <w:gridCol w:w="1786"/>
        <w:gridCol w:w="1843"/>
      </w:tblGrid>
      <w:tr w:rsidR="007F35F3" w:rsidRPr="0019087D" w:rsidTr="0019087D">
        <w:trPr>
          <w:jc w:val="center"/>
        </w:trPr>
        <w:tc>
          <w:tcPr>
            <w:tcW w:w="1532"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姓</w:t>
            </w:r>
            <w:r w:rsidRPr="0019087D">
              <w:rPr>
                <w:rFonts w:ascii="FangSong_GB2312" w:eastAsia="FangSong_GB2312" w:hAnsi="Times New Roman"/>
                <w:bCs/>
                <w:color w:val="000000"/>
                <w:kern w:val="0"/>
                <w:sz w:val="28"/>
                <w:szCs w:val="28"/>
              </w:rPr>
              <w:t xml:space="preserve">  </w:t>
            </w:r>
            <w:r w:rsidRPr="0019087D">
              <w:rPr>
                <w:rFonts w:ascii="FangSong_GB2312" w:eastAsia="FangSong_GB2312" w:hAnsi="Times New Roman" w:hint="eastAsia"/>
                <w:bCs/>
                <w:color w:val="000000"/>
                <w:kern w:val="0"/>
                <w:sz w:val="28"/>
                <w:szCs w:val="28"/>
              </w:rPr>
              <w:t>名</w:t>
            </w:r>
          </w:p>
        </w:tc>
        <w:tc>
          <w:tcPr>
            <w:tcW w:w="1494"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柴晓龙</w:t>
            </w:r>
          </w:p>
        </w:tc>
        <w:tc>
          <w:tcPr>
            <w:tcW w:w="1533"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性</w:t>
            </w:r>
            <w:r w:rsidRPr="0019087D">
              <w:rPr>
                <w:rFonts w:ascii="FangSong_GB2312" w:eastAsia="FangSong_GB2312" w:hAnsi="Times New Roman"/>
                <w:bCs/>
                <w:color w:val="000000"/>
                <w:kern w:val="0"/>
                <w:sz w:val="28"/>
                <w:szCs w:val="28"/>
              </w:rPr>
              <w:t xml:space="preserve">  </w:t>
            </w:r>
            <w:r w:rsidRPr="0019087D">
              <w:rPr>
                <w:rFonts w:ascii="FangSong_GB2312" w:eastAsia="FangSong_GB2312" w:hAnsi="Times New Roman" w:hint="eastAsia"/>
                <w:bCs/>
                <w:color w:val="000000"/>
                <w:kern w:val="0"/>
                <w:sz w:val="28"/>
                <w:szCs w:val="28"/>
              </w:rPr>
              <w:t>别</w:t>
            </w:r>
          </w:p>
        </w:tc>
        <w:tc>
          <w:tcPr>
            <w:tcW w:w="1786"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男</w:t>
            </w:r>
          </w:p>
        </w:tc>
        <w:tc>
          <w:tcPr>
            <w:tcW w:w="1843" w:type="dxa"/>
            <w:vMerge w:val="restart"/>
            <w:vAlign w:val="center"/>
          </w:tcPr>
          <w:p w:rsidR="007F35F3" w:rsidRPr="0019087D" w:rsidRDefault="007F35F3" w:rsidP="0019087D">
            <w:pPr>
              <w:widowControl/>
              <w:jc w:val="center"/>
              <w:rPr>
                <w:rFonts w:ascii="FangSong_GB2312" w:eastAsia="FangSong_GB2312" w:hAnsi="Times New Roman"/>
                <w:bCs/>
                <w:color w:val="000000"/>
                <w:kern w:val="0"/>
                <w:sz w:val="28"/>
                <w:szCs w:val="28"/>
              </w:rPr>
            </w:pPr>
          </w:p>
        </w:tc>
      </w:tr>
      <w:tr w:rsidR="007F35F3" w:rsidRPr="0019087D" w:rsidTr="0019087D">
        <w:trPr>
          <w:jc w:val="center"/>
        </w:trPr>
        <w:tc>
          <w:tcPr>
            <w:tcW w:w="1532"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民</w:t>
            </w:r>
            <w:r w:rsidRPr="0019087D">
              <w:rPr>
                <w:rFonts w:ascii="FangSong_GB2312" w:eastAsia="FangSong_GB2312" w:hAnsi="Times New Roman"/>
                <w:bCs/>
                <w:color w:val="000000"/>
                <w:kern w:val="0"/>
                <w:sz w:val="28"/>
                <w:szCs w:val="28"/>
              </w:rPr>
              <w:t xml:space="preserve">  </w:t>
            </w:r>
            <w:r w:rsidRPr="0019087D">
              <w:rPr>
                <w:rFonts w:ascii="FangSong_GB2312" w:eastAsia="FangSong_GB2312" w:hAnsi="Times New Roman" w:hint="eastAsia"/>
                <w:bCs/>
                <w:color w:val="000000"/>
                <w:kern w:val="0"/>
                <w:sz w:val="28"/>
                <w:szCs w:val="28"/>
              </w:rPr>
              <w:t>族</w:t>
            </w:r>
          </w:p>
        </w:tc>
        <w:tc>
          <w:tcPr>
            <w:tcW w:w="1494"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汉</w:t>
            </w:r>
          </w:p>
        </w:tc>
        <w:tc>
          <w:tcPr>
            <w:tcW w:w="1533"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政治面貌</w:t>
            </w:r>
          </w:p>
        </w:tc>
        <w:tc>
          <w:tcPr>
            <w:tcW w:w="1786"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群众</w:t>
            </w:r>
          </w:p>
        </w:tc>
        <w:tc>
          <w:tcPr>
            <w:tcW w:w="1843" w:type="dxa"/>
            <w:vMerge/>
          </w:tcPr>
          <w:p w:rsidR="007F35F3" w:rsidRPr="0019087D" w:rsidRDefault="007F35F3" w:rsidP="0019087D">
            <w:pPr>
              <w:widowControl/>
              <w:jc w:val="center"/>
              <w:rPr>
                <w:rFonts w:ascii="FangSong_GB2312" w:eastAsia="FangSong_GB2312" w:hAnsi="Times New Roman"/>
                <w:bCs/>
                <w:color w:val="000000"/>
                <w:kern w:val="0"/>
                <w:sz w:val="28"/>
                <w:szCs w:val="28"/>
              </w:rPr>
            </w:pPr>
          </w:p>
        </w:tc>
      </w:tr>
      <w:tr w:rsidR="007F35F3" w:rsidRPr="0019087D" w:rsidTr="0019087D">
        <w:trPr>
          <w:jc w:val="center"/>
        </w:trPr>
        <w:tc>
          <w:tcPr>
            <w:tcW w:w="1532"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学</w:t>
            </w:r>
            <w:r w:rsidRPr="0019087D">
              <w:rPr>
                <w:rFonts w:ascii="FangSong_GB2312" w:eastAsia="FangSong_GB2312" w:hAnsi="Times New Roman"/>
                <w:bCs/>
                <w:color w:val="000000"/>
                <w:kern w:val="0"/>
                <w:sz w:val="28"/>
                <w:szCs w:val="28"/>
              </w:rPr>
              <w:t xml:space="preserve">  </w:t>
            </w:r>
            <w:r w:rsidRPr="0019087D">
              <w:rPr>
                <w:rFonts w:ascii="FangSong_GB2312" w:eastAsia="FangSong_GB2312" w:hAnsi="Times New Roman" w:hint="eastAsia"/>
                <w:bCs/>
                <w:color w:val="000000"/>
                <w:kern w:val="0"/>
                <w:sz w:val="28"/>
                <w:szCs w:val="28"/>
              </w:rPr>
              <w:t>校</w:t>
            </w:r>
          </w:p>
        </w:tc>
        <w:tc>
          <w:tcPr>
            <w:tcW w:w="1494"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中国石油大学（北京）</w:t>
            </w:r>
          </w:p>
        </w:tc>
        <w:tc>
          <w:tcPr>
            <w:tcW w:w="1533"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事迹类别</w:t>
            </w:r>
          </w:p>
        </w:tc>
        <w:tc>
          <w:tcPr>
            <w:tcW w:w="1786"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cs="仿宋" w:hint="eastAsia"/>
                <w:bCs/>
                <w:color w:val="000000"/>
                <w:kern w:val="0"/>
                <w:sz w:val="24"/>
              </w:rPr>
              <w:t>奋斗力行</w:t>
            </w:r>
          </w:p>
        </w:tc>
        <w:tc>
          <w:tcPr>
            <w:tcW w:w="1843" w:type="dxa"/>
            <w:vMerge/>
          </w:tcPr>
          <w:p w:rsidR="007F35F3" w:rsidRPr="0019087D" w:rsidRDefault="007F35F3" w:rsidP="0019087D">
            <w:pPr>
              <w:widowControl/>
              <w:jc w:val="center"/>
              <w:rPr>
                <w:rFonts w:ascii="FangSong_GB2312" w:eastAsia="FangSong_GB2312" w:hAnsi="Times New Roman"/>
                <w:bCs/>
                <w:color w:val="000000"/>
                <w:kern w:val="0"/>
                <w:sz w:val="28"/>
                <w:szCs w:val="28"/>
              </w:rPr>
            </w:pPr>
          </w:p>
        </w:tc>
      </w:tr>
      <w:tr w:rsidR="007F35F3" w:rsidRPr="0019087D" w:rsidTr="0019087D">
        <w:trPr>
          <w:jc w:val="center"/>
        </w:trPr>
        <w:tc>
          <w:tcPr>
            <w:tcW w:w="1532"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院系专业</w:t>
            </w:r>
          </w:p>
        </w:tc>
        <w:tc>
          <w:tcPr>
            <w:tcW w:w="1494"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石油工程学院</w:t>
            </w:r>
          </w:p>
        </w:tc>
        <w:tc>
          <w:tcPr>
            <w:tcW w:w="1533"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年级班级</w:t>
            </w:r>
          </w:p>
        </w:tc>
        <w:tc>
          <w:tcPr>
            <w:tcW w:w="1786"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博</w:t>
            </w:r>
            <w:r w:rsidRPr="0019087D">
              <w:rPr>
                <w:rFonts w:ascii="FangSong_GB2312" w:eastAsia="FangSong_GB2312" w:hAnsi="Times New Roman"/>
                <w:bCs/>
                <w:color w:val="000000"/>
                <w:kern w:val="0"/>
                <w:sz w:val="28"/>
                <w:szCs w:val="28"/>
              </w:rPr>
              <w:t>19-2</w:t>
            </w:r>
            <w:r w:rsidRPr="0019087D">
              <w:rPr>
                <w:rFonts w:ascii="FangSong_GB2312" w:eastAsia="FangSong_GB2312" w:hAnsi="Times New Roman" w:hint="eastAsia"/>
                <w:bCs/>
                <w:color w:val="000000"/>
                <w:kern w:val="0"/>
                <w:sz w:val="28"/>
                <w:szCs w:val="28"/>
              </w:rPr>
              <w:t>班</w:t>
            </w:r>
          </w:p>
        </w:tc>
        <w:tc>
          <w:tcPr>
            <w:tcW w:w="1843" w:type="dxa"/>
            <w:vMerge/>
          </w:tcPr>
          <w:p w:rsidR="007F35F3" w:rsidRPr="0019087D" w:rsidRDefault="007F35F3" w:rsidP="0019087D">
            <w:pPr>
              <w:widowControl/>
              <w:jc w:val="center"/>
              <w:rPr>
                <w:rFonts w:ascii="FangSong_GB2312" w:eastAsia="FangSong_GB2312" w:hAnsi="Times New Roman"/>
                <w:bCs/>
                <w:color w:val="000000"/>
                <w:kern w:val="0"/>
                <w:sz w:val="28"/>
                <w:szCs w:val="28"/>
              </w:rPr>
            </w:pPr>
          </w:p>
        </w:tc>
      </w:tr>
      <w:tr w:rsidR="007F35F3" w:rsidRPr="0019087D" w:rsidTr="0019087D">
        <w:trPr>
          <w:jc w:val="center"/>
        </w:trPr>
        <w:tc>
          <w:tcPr>
            <w:tcW w:w="1532"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手机号</w:t>
            </w:r>
          </w:p>
        </w:tc>
        <w:tc>
          <w:tcPr>
            <w:tcW w:w="1494" w:type="dxa"/>
          </w:tcPr>
          <w:p w:rsidR="007F35F3" w:rsidRPr="0019087D" w:rsidRDefault="007F35F3" w:rsidP="0019087D">
            <w:pPr>
              <w:widowControl/>
              <w:jc w:val="center"/>
              <w:rPr>
                <w:rFonts w:ascii="FangSong_GB2312" w:eastAsia="FangSong_GB2312" w:hAnsi="Times New Roman"/>
                <w:bCs/>
                <w:color w:val="000000"/>
                <w:kern w:val="0"/>
                <w:sz w:val="28"/>
                <w:szCs w:val="28"/>
              </w:rPr>
            </w:pPr>
          </w:p>
        </w:tc>
        <w:tc>
          <w:tcPr>
            <w:tcW w:w="1533"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电子邮箱</w:t>
            </w:r>
          </w:p>
        </w:tc>
        <w:tc>
          <w:tcPr>
            <w:tcW w:w="3629"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p>
        </w:tc>
      </w:tr>
      <w:tr w:rsidR="007F35F3" w:rsidRPr="0019087D" w:rsidTr="0019087D">
        <w:trPr>
          <w:jc w:val="center"/>
        </w:trPr>
        <w:tc>
          <w:tcPr>
            <w:tcW w:w="1532" w:type="dxa"/>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微信号</w:t>
            </w:r>
          </w:p>
        </w:tc>
        <w:tc>
          <w:tcPr>
            <w:tcW w:w="1494" w:type="dxa"/>
          </w:tcPr>
          <w:p w:rsidR="007F35F3" w:rsidRPr="0019087D" w:rsidRDefault="007F35F3" w:rsidP="0019087D">
            <w:pPr>
              <w:widowControl/>
              <w:jc w:val="center"/>
              <w:rPr>
                <w:rFonts w:ascii="FangSong_GB2312" w:eastAsia="FangSong_GB2312" w:hAnsi="Times New Roman"/>
                <w:bCs/>
                <w:color w:val="000000"/>
                <w:kern w:val="0"/>
                <w:sz w:val="28"/>
                <w:szCs w:val="28"/>
              </w:rPr>
            </w:pPr>
          </w:p>
        </w:tc>
        <w:tc>
          <w:tcPr>
            <w:tcW w:w="1533"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身份证号</w:t>
            </w:r>
          </w:p>
        </w:tc>
        <w:tc>
          <w:tcPr>
            <w:tcW w:w="3629" w:type="dxa"/>
            <w:gridSpan w:val="2"/>
          </w:tcPr>
          <w:p w:rsidR="007F35F3" w:rsidRPr="0019087D" w:rsidRDefault="007F35F3" w:rsidP="0019087D">
            <w:pPr>
              <w:widowControl/>
              <w:jc w:val="center"/>
              <w:rPr>
                <w:rFonts w:ascii="FangSong_GB2312" w:eastAsia="FangSong_GB2312" w:hAnsi="Times New Roman"/>
                <w:bCs/>
                <w:color w:val="000000"/>
                <w:kern w:val="0"/>
                <w:sz w:val="28"/>
                <w:szCs w:val="28"/>
              </w:rPr>
            </w:pPr>
          </w:p>
        </w:tc>
      </w:tr>
      <w:tr w:rsidR="007F35F3" w:rsidRPr="0019087D" w:rsidTr="0019087D">
        <w:trPr>
          <w:jc w:val="center"/>
        </w:trPr>
        <w:tc>
          <w:tcPr>
            <w:tcW w:w="8188" w:type="dxa"/>
            <w:gridSpan w:val="6"/>
          </w:tcPr>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事迹简介</w:t>
            </w:r>
          </w:p>
          <w:p w:rsidR="007F35F3" w:rsidRPr="0019087D" w:rsidRDefault="007F35F3" w:rsidP="0019087D">
            <w:pPr>
              <w:widowControl/>
              <w:jc w:val="center"/>
              <w:rPr>
                <w:rFonts w:ascii="FangSong_GB2312" w:eastAsia="FangSong_GB2312" w:hAnsi="Times New Roman"/>
                <w:bCs/>
                <w:color w:val="000000"/>
                <w:kern w:val="0"/>
                <w:sz w:val="28"/>
                <w:szCs w:val="28"/>
              </w:rPr>
            </w:pPr>
            <w:r w:rsidRPr="0019087D">
              <w:rPr>
                <w:rFonts w:ascii="FangSong_GB2312" w:eastAsia="FangSong_GB2312" w:hAnsi="Times New Roman" w:hint="eastAsia"/>
                <w:bCs/>
                <w:color w:val="000000"/>
                <w:kern w:val="0"/>
                <w:sz w:val="28"/>
                <w:szCs w:val="28"/>
              </w:rPr>
              <w:t>（简要说明个人自强事迹和成果，</w:t>
            </w:r>
            <w:r w:rsidRPr="0019087D">
              <w:rPr>
                <w:rFonts w:ascii="FangSong_GB2312" w:eastAsia="FangSong_GB2312" w:hAnsi="Times New Roman"/>
                <w:b/>
                <w:bCs/>
                <w:color w:val="000000"/>
                <w:kern w:val="0"/>
                <w:sz w:val="28"/>
                <w:szCs w:val="28"/>
              </w:rPr>
              <w:t>2000</w:t>
            </w:r>
            <w:r w:rsidRPr="0019087D">
              <w:rPr>
                <w:rFonts w:ascii="FangSong_GB2312" w:eastAsia="FangSong_GB2312" w:hAnsi="Times New Roman" w:hint="eastAsia"/>
                <w:b/>
                <w:bCs/>
                <w:color w:val="000000"/>
                <w:kern w:val="0"/>
                <w:sz w:val="28"/>
                <w:szCs w:val="28"/>
              </w:rPr>
              <w:t>字以内</w:t>
            </w:r>
            <w:r w:rsidRPr="0019087D">
              <w:rPr>
                <w:rFonts w:ascii="FangSong_GB2312" w:eastAsia="FangSong_GB2312" w:hAnsi="Times New Roman" w:hint="eastAsia"/>
                <w:bCs/>
                <w:color w:val="000000"/>
                <w:kern w:val="0"/>
                <w:sz w:val="28"/>
                <w:szCs w:val="28"/>
              </w:rPr>
              <w:t>，可附页）</w:t>
            </w:r>
          </w:p>
        </w:tc>
      </w:tr>
      <w:tr w:rsidR="007F35F3" w:rsidRPr="0019087D" w:rsidTr="0019087D">
        <w:trPr>
          <w:jc w:val="center"/>
        </w:trPr>
        <w:tc>
          <w:tcPr>
            <w:tcW w:w="8188" w:type="dxa"/>
            <w:gridSpan w:val="6"/>
          </w:tcPr>
          <w:p w:rsidR="007F35F3" w:rsidRPr="0019087D" w:rsidRDefault="007F35F3" w:rsidP="0019087D">
            <w:pPr>
              <w:widowControl/>
              <w:shd w:val="clear" w:color="auto" w:fill="FFFFFF"/>
              <w:adjustRightInd w:val="0"/>
              <w:snapToGrid w:val="0"/>
              <w:spacing w:line="300" w:lineRule="auto"/>
              <w:jc w:val="center"/>
              <w:textAlignment w:val="baseline"/>
              <w:rPr>
                <w:rFonts w:ascii="Times New Roman" w:eastAsia="宋体" w:hAnsi="Times New Roman" w:cs="Tahoma"/>
                <w:b/>
                <w:bCs/>
                <w:color w:val="000000"/>
                <w:kern w:val="0"/>
                <w:sz w:val="24"/>
                <w:szCs w:val="24"/>
              </w:rPr>
            </w:pPr>
            <w:r w:rsidRPr="0019087D">
              <w:rPr>
                <w:rFonts w:ascii="Times New Roman" w:eastAsia="宋体" w:hAnsi="Times New Roman" w:cs="Tahoma" w:hint="eastAsia"/>
                <w:b/>
                <w:bCs/>
                <w:color w:val="000000"/>
                <w:kern w:val="0"/>
                <w:sz w:val="24"/>
                <w:szCs w:val="24"/>
              </w:rPr>
              <w:t>出身贫寒，奋发图强</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hint="eastAsia"/>
                <w:color w:val="000000"/>
                <w:kern w:val="24"/>
                <w:sz w:val="24"/>
                <w:szCs w:val="24"/>
              </w:rPr>
              <w:t>本人出身于一个贫困的农村家庭，母亲体弱多病，仅靠父亲一人务农和打工维系家庭开销，家里的重担全部压在父亲的身上，人均年收入低，被中国石油大学（北京）家庭经济困难认定为特别困难。但我深知，要想改变命运，我唯有努力学习，奋发图强。虽学习基础较为薄弱，学习之路坎坷，仍咬牙坚持，并通过自己不懈的努力实现了从专科生到博士生的转变。</w:t>
            </w:r>
          </w:p>
          <w:p w:rsidR="007F35F3" w:rsidRPr="0019087D" w:rsidRDefault="007F35F3" w:rsidP="0019087D">
            <w:pPr>
              <w:widowControl/>
              <w:shd w:val="clear" w:color="auto" w:fill="FFFFFF"/>
              <w:adjustRightInd w:val="0"/>
              <w:snapToGrid w:val="0"/>
              <w:spacing w:line="300" w:lineRule="auto"/>
              <w:jc w:val="center"/>
              <w:textAlignment w:val="baseline"/>
              <w:rPr>
                <w:rFonts w:ascii="Times New Roman" w:eastAsia="宋体" w:hAnsi="Times New Roman" w:cs="Tahoma"/>
                <w:color w:val="000000"/>
                <w:kern w:val="0"/>
                <w:sz w:val="24"/>
                <w:szCs w:val="24"/>
              </w:rPr>
            </w:pPr>
            <w:r w:rsidRPr="0019087D">
              <w:rPr>
                <w:rFonts w:ascii="Times New Roman" w:eastAsia="宋体" w:hAnsi="Times New Roman" w:cs="Tahoma" w:hint="eastAsia"/>
                <w:b/>
                <w:bCs/>
                <w:color w:val="000000"/>
                <w:kern w:val="0"/>
                <w:sz w:val="24"/>
                <w:szCs w:val="24"/>
              </w:rPr>
              <w:t>不服现状，寻求改变</w:t>
            </w:r>
          </w:p>
          <w:p w:rsidR="007F35F3" w:rsidRPr="0019087D" w:rsidRDefault="007F35F3" w:rsidP="0019087D">
            <w:pPr>
              <w:spacing w:line="300" w:lineRule="auto"/>
              <w:ind w:firstLineChars="200" w:firstLine="480"/>
              <w:rPr>
                <w:rFonts w:ascii="Times New Roman" w:eastAsia="宋体" w:hAnsi="Times New Roman" w:cs="Tahoma"/>
                <w:color w:val="000000"/>
                <w:kern w:val="0"/>
                <w:sz w:val="24"/>
                <w:szCs w:val="24"/>
              </w:rPr>
            </w:pPr>
            <w:r w:rsidRPr="0019087D">
              <w:rPr>
                <w:rFonts w:ascii="Times New Roman" w:eastAsia="宋体" w:hAnsi="Times New Roman" w:cs="Tahoma"/>
                <w:color w:val="000000"/>
                <w:kern w:val="0"/>
                <w:sz w:val="24"/>
                <w:szCs w:val="24"/>
              </w:rPr>
              <w:t>2010</w:t>
            </w:r>
            <w:r w:rsidRPr="0019087D">
              <w:rPr>
                <w:rFonts w:ascii="Times New Roman" w:eastAsia="宋体" w:hAnsi="Times New Roman" w:cs="Tahoma" w:hint="eastAsia"/>
                <w:color w:val="000000"/>
                <w:kern w:val="0"/>
                <w:sz w:val="24"/>
                <w:szCs w:val="24"/>
              </w:rPr>
              <w:t>年高考失利后，考虑到家庭情况，我选择报考承德石油高等专科学校石油工程技术专业，在大专学习期间，每当放假回家看到父亲操劳疲惫的身影，就会忍不住伤心难过。因此，我迫切想早日毕业、挣钱养家，减轻父亲身上的担子，未能认识到学习的重要性，最后以一种普通的方式结束了自己的大学生涯。大学毕业后，我成为一名油田一线作业工，工作兢兢业业，不怕苦不怕累，经过近两年的努力，顺利取得了现场工程师的岗位。但在工作中，发现自己现有的知识水平很难解释气井生产过程中存在的问题，例如气井产水原因、气井产水类型、何时进行气井排水、如何选择排水方式等问题。考虑到自己很难获得全面系统地学习理论的机会，再加上学历的限制，导致职业发展前路的终点望眼可见不甘平凡的内心止不住沸腾，寻求改变的欲望如壑难填。面对家庭经济压力和个人发展瓶颈，我不满足于现状，迫切想要改变，渴望实现自身发展的突破，去博一个精彩的人生。经过反复的思考和内心激烈的碰撞之后，我下定决心，选择了辞职考研，背水一战为前途再度拼搏。</w:t>
            </w:r>
          </w:p>
          <w:p w:rsidR="007F35F3" w:rsidRPr="0019087D" w:rsidRDefault="007F35F3" w:rsidP="0019087D">
            <w:pPr>
              <w:widowControl/>
              <w:shd w:val="clear" w:color="auto" w:fill="FFFFFF"/>
              <w:adjustRightInd w:val="0"/>
              <w:snapToGrid w:val="0"/>
              <w:spacing w:line="300" w:lineRule="auto"/>
              <w:jc w:val="center"/>
              <w:textAlignment w:val="baseline"/>
              <w:rPr>
                <w:rFonts w:ascii="Times New Roman" w:eastAsia="宋体" w:hAnsi="Times New Roman" w:cs="Tahoma"/>
                <w:b/>
                <w:bCs/>
                <w:color w:val="000000"/>
                <w:kern w:val="0"/>
                <w:sz w:val="24"/>
                <w:szCs w:val="24"/>
              </w:rPr>
            </w:pPr>
            <w:r w:rsidRPr="0019087D">
              <w:rPr>
                <w:rFonts w:ascii="Times New Roman" w:eastAsia="宋体" w:hAnsi="Times New Roman" w:cs="Tahoma" w:hint="eastAsia"/>
                <w:b/>
                <w:bCs/>
                <w:color w:val="000000"/>
                <w:kern w:val="0"/>
                <w:sz w:val="24"/>
                <w:szCs w:val="24"/>
              </w:rPr>
              <w:t>艰辛考研，成功上岸</w:t>
            </w:r>
          </w:p>
          <w:p w:rsidR="007F35F3" w:rsidRPr="0019087D" w:rsidRDefault="007F35F3" w:rsidP="0019087D">
            <w:pPr>
              <w:widowControl/>
              <w:shd w:val="clear" w:color="auto" w:fill="FFFFFF"/>
              <w:adjustRightInd w:val="0"/>
              <w:snapToGrid w:val="0"/>
              <w:spacing w:line="300" w:lineRule="auto"/>
              <w:ind w:firstLineChars="200" w:firstLine="480"/>
              <w:jc w:val="left"/>
              <w:textAlignment w:val="baseline"/>
              <w:rPr>
                <w:rFonts w:ascii="Times New Roman" w:eastAsia="宋体" w:hAnsi="Times New Roman" w:cs="Tahoma"/>
                <w:color w:val="000000"/>
                <w:kern w:val="0"/>
                <w:sz w:val="24"/>
                <w:szCs w:val="24"/>
              </w:rPr>
            </w:pPr>
            <w:r w:rsidRPr="0019087D">
              <w:rPr>
                <w:rFonts w:ascii="Times New Roman" w:eastAsia="宋体" w:hAnsi="Times New Roman" w:cs="Tahoma" w:hint="eastAsia"/>
                <w:color w:val="000000"/>
                <w:kern w:val="0"/>
                <w:sz w:val="24"/>
                <w:szCs w:val="24"/>
              </w:rPr>
              <w:t>由于本身基础较为薄弱，再加上工作两年，学习之路步履维艰，尤其是数学和专业课，就如两座大山横亘于前。为了能够扎实地掌握考研课程知识，我给自己制定严格的学习计划，每天早晨六点按时到校复习，风雨无阻。当天学习结束后，回到出租屋，在重温完所学的知识之后，才能安心入睡。但即使这样，依然存在很多困难。为了解决学习过程中遇到的难题，我夙兴夜寐，孜孜不倦，积极请教师长同学，坚持刨根问底。此外，还要忍受备考过程中枯燥、焦虑、孤独的心理压力，承受脱产带来的生活压力以及周围亲戚朋友的不理解。最终，功夫不负有心人，通过</w:t>
            </w:r>
            <w:r w:rsidRPr="0019087D">
              <w:rPr>
                <w:rFonts w:ascii="Times New Roman" w:eastAsia="宋体" w:hAnsi="Times New Roman" w:cs="Tahoma"/>
                <w:color w:val="000000"/>
                <w:kern w:val="0"/>
                <w:sz w:val="24"/>
                <w:szCs w:val="24"/>
              </w:rPr>
              <w:t>10</w:t>
            </w:r>
            <w:r w:rsidRPr="0019087D">
              <w:rPr>
                <w:rFonts w:ascii="Times New Roman" w:eastAsia="宋体" w:hAnsi="Times New Roman" w:cs="Tahoma" w:hint="eastAsia"/>
                <w:color w:val="000000"/>
                <w:kern w:val="0"/>
                <w:sz w:val="24"/>
                <w:szCs w:val="24"/>
              </w:rPr>
              <w:t>个月的不懈努力，终于考研上岸，进入到了东北石油大学攻读硕士，选择了所热爱的油气田开发工程专业。</w:t>
            </w:r>
          </w:p>
          <w:p w:rsidR="007F35F3" w:rsidRPr="0019087D" w:rsidRDefault="007F35F3" w:rsidP="0019087D">
            <w:pPr>
              <w:widowControl/>
              <w:shd w:val="clear" w:color="auto" w:fill="FFFFFF"/>
              <w:adjustRightInd w:val="0"/>
              <w:snapToGrid w:val="0"/>
              <w:spacing w:line="300" w:lineRule="auto"/>
              <w:jc w:val="center"/>
              <w:textAlignment w:val="baseline"/>
              <w:rPr>
                <w:rFonts w:ascii="Times New Roman" w:eastAsia="宋体" w:hAnsi="Times New Roman" w:cs="Tahoma"/>
                <w:b/>
                <w:bCs/>
                <w:color w:val="000000"/>
                <w:kern w:val="0"/>
                <w:sz w:val="24"/>
                <w:szCs w:val="24"/>
              </w:rPr>
            </w:pPr>
            <w:r w:rsidRPr="0019087D">
              <w:rPr>
                <w:rFonts w:ascii="Times New Roman" w:eastAsia="宋体" w:hAnsi="Times New Roman" w:cs="Tahoma" w:hint="eastAsia"/>
                <w:b/>
                <w:bCs/>
                <w:color w:val="000000"/>
                <w:kern w:val="0"/>
                <w:sz w:val="24"/>
                <w:szCs w:val="24"/>
              </w:rPr>
              <w:t>坚持不懈，终得硕果</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Tahoma"/>
                <w:color w:val="000000"/>
                <w:kern w:val="0"/>
                <w:sz w:val="24"/>
                <w:szCs w:val="24"/>
              </w:rPr>
            </w:pPr>
            <w:r w:rsidRPr="0019087D">
              <w:rPr>
                <w:rFonts w:ascii="Times New Roman" w:eastAsia="宋体" w:hAnsi="Times New Roman" w:cs="Tahoma" w:hint="eastAsia"/>
                <w:color w:val="000000"/>
                <w:kern w:val="0"/>
                <w:sz w:val="24"/>
                <w:szCs w:val="24"/>
              </w:rPr>
              <w:t>我虽然成功考上了研究生，但远没有到达自己心中的“远方”。对于导师安排的任务，常常给自己加码，在实验室加班到深夜甚至通宵已是常态。为了向导师证明自己，完成导师交代的任务，我主动加班加点，全身心的投入。遇到自己不熟知的问题，就虚心请教师兄和导师，终于出色地提前完成了项目，也让他自身的专业水平得到大幅度的提高。在自己的努力下，不久便从初入办公室的“差等生”成为导师认可的学生。为了将自己的科研道路继续走下去，在导师的推荐和自己的努力下，进入到了他梦想的石油最高学府</w:t>
            </w:r>
            <w:r w:rsidRPr="0019087D">
              <w:rPr>
                <w:rFonts w:ascii="Times New Roman" w:eastAsia="宋体" w:hAnsi="Times New Roman" w:cs="Tahoma"/>
                <w:color w:val="000000"/>
                <w:kern w:val="0"/>
                <w:sz w:val="24"/>
                <w:szCs w:val="24"/>
              </w:rPr>
              <w:t>—</w:t>
            </w:r>
            <w:r w:rsidRPr="0019087D">
              <w:rPr>
                <w:rFonts w:ascii="Times New Roman" w:eastAsia="宋体" w:hAnsi="Times New Roman" w:cs="Tahoma" w:hint="eastAsia"/>
                <w:color w:val="000000"/>
                <w:kern w:val="0"/>
                <w:sz w:val="24"/>
                <w:szCs w:val="24"/>
              </w:rPr>
              <w:t>中国石油大学（北京）继续攻读博士学位。</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hint="eastAsia"/>
                <w:color w:val="000000"/>
                <w:kern w:val="24"/>
                <w:sz w:val="24"/>
                <w:szCs w:val="24"/>
              </w:rPr>
              <w:t>在校期间我主要参与了</w:t>
            </w:r>
            <w:r w:rsidRPr="0019087D">
              <w:rPr>
                <w:rFonts w:ascii="Times New Roman" w:eastAsia="宋体" w:hAnsi="Times New Roman" w:cs="??"/>
                <w:color w:val="000000"/>
                <w:kern w:val="24"/>
                <w:sz w:val="24"/>
                <w:szCs w:val="24"/>
              </w:rPr>
              <w:t>4</w:t>
            </w:r>
            <w:r w:rsidRPr="0019087D">
              <w:rPr>
                <w:rFonts w:ascii="Times New Roman" w:eastAsia="宋体" w:hAnsi="Times New Roman" w:cs="??" w:hint="eastAsia"/>
                <w:color w:val="000000"/>
                <w:kern w:val="24"/>
                <w:sz w:val="24"/>
                <w:szCs w:val="24"/>
              </w:rPr>
              <w:t>项国家级和省部级科研攻关项目：基于超声波作用促进低渗透油藏</w:t>
            </w:r>
            <w:r w:rsidRPr="0019087D">
              <w:rPr>
                <w:rFonts w:ascii="Times New Roman" w:eastAsia="宋体" w:hAnsi="Times New Roman" w:cs="??"/>
                <w:color w:val="000000"/>
                <w:kern w:val="24"/>
                <w:sz w:val="24"/>
                <w:szCs w:val="24"/>
              </w:rPr>
              <w:t>CO</w:t>
            </w:r>
            <w:r w:rsidRPr="0019087D">
              <w:rPr>
                <w:rFonts w:ascii="Times New Roman" w:eastAsia="宋体" w:hAnsi="Times New Roman" w:cs="??"/>
                <w:color w:val="000000"/>
                <w:kern w:val="24"/>
                <w:sz w:val="24"/>
                <w:szCs w:val="24"/>
                <w:vertAlign w:val="subscript"/>
              </w:rPr>
              <w:t>2</w:t>
            </w:r>
            <w:r w:rsidRPr="0019087D">
              <w:rPr>
                <w:rFonts w:ascii="Times New Roman" w:eastAsia="宋体" w:hAnsi="Times New Roman" w:cs="??" w:hint="eastAsia"/>
                <w:color w:val="000000"/>
                <w:kern w:val="24"/>
                <w:sz w:val="24"/>
                <w:szCs w:val="24"/>
              </w:rPr>
              <w:t>驱动态混相机理研究（国家自然科学基金面上项目）、</w:t>
            </w:r>
            <w:r w:rsidRPr="0019087D">
              <w:rPr>
                <w:rFonts w:ascii="Times New Roman" w:eastAsia="宋体" w:hAnsi="Times New Roman" w:cs="??"/>
                <w:color w:val="000000"/>
                <w:kern w:val="24"/>
                <w:sz w:val="24"/>
                <w:szCs w:val="24"/>
              </w:rPr>
              <w:t>CCUS</w:t>
            </w:r>
            <w:r w:rsidRPr="0019087D">
              <w:rPr>
                <w:rFonts w:ascii="Times New Roman" w:eastAsia="宋体" w:hAnsi="Times New Roman" w:cs="??" w:hint="eastAsia"/>
                <w:color w:val="000000"/>
                <w:kern w:val="24"/>
                <w:sz w:val="24"/>
                <w:szCs w:val="24"/>
              </w:rPr>
              <w:t>二氧化碳驱油与埋存技术国际合作研究（国家级科技部外专项目）、黄</w:t>
            </w:r>
            <w:r w:rsidRPr="0019087D">
              <w:rPr>
                <w:rFonts w:ascii="Times New Roman" w:eastAsia="宋体" w:hAnsi="Times New Roman" w:cs="??"/>
                <w:color w:val="000000"/>
                <w:kern w:val="24"/>
                <w:sz w:val="24"/>
                <w:szCs w:val="24"/>
              </w:rPr>
              <w:t>3</w:t>
            </w:r>
            <w:r w:rsidRPr="0019087D">
              <w:rPr>
                <w:rFonts w:ascii="Times New Roman" w:eastAsia="宋体" w:hAnsi="Times New Roman" w:cs="??" w:hint="eastAsia"/>
                <w:color w:val="000000"/>
                <w:kern w:val="24"/>
                <w:sz w:val="24"/>
                <w:szCs w:val="24"/>
              </w:rPr>
              <w:t>区</w:t>
            </w:r>
            <w:r w:rsidRPr="0019087D">
              <w:rPr>
                <w:rFonts w:ascii="Times New Roman" w:eastAsia="宋体" w:hAnsi="Times New Roman" w:cs="??"/>
                <w:color w:val="000000"/>
                <w:kern w:val="24"/>
                <w:sz w:val="24"/>
                <w:szCs w:val="24"/>
              </w:rPr>
              <w:t>CO</w:t>
            </w:r>
            <w:r w:rsidRPr="0019087D">
              <w:rPr>
                <w:rFonts w:ascii="Times New Roman" w:eastAsia="宋体" w:hAnsi="Times New Roman" w:cs="??"/>
                <w:color w:val="000000"/>
                <w:kern w:val="24"/>
                <w:sz w:val="24"/>
                <w:szCs w:val="24"/>
                <w:vertAlign w:val="subscript"/>
              </w:rPr>
              <w:t>2</w:t>
            </w:r>
            <w:r w:rsidRPr="0019087D">
              <w:rPr>
                <w:rFonts w:ascii="Times New Roman" w:eastAsia="宋体" w:hAnsi="Times New Roman" w:cs="??" w:hint="eastAsia"/>
                <w:color w:val="000000"/>
                <w:kern w:val="24"/>
                <w:sz w:val="24"/>
                <w:szCs w:val="24"/>
              </w:rPr>
              <w:t>驱气窜动态特征分析及优势通道识别（中国石油天然气股份有限公司长庆油田分公司横向科技创新课题）和苏</w:t>
            </w:r>
            <w:r w:rsidRPr="0019087D">
              <w:rPr>
                <w:rFonts w:ascii="Times New Roman" w:eastAsia="宋体" w:hAnsi="Times New Roman" w:cs="??"/>
                <w:color w:val="000000"/>
                <w:kern w:val="24"/>
                <w:sz w:val="24"/>
                <w:szCs w:val="24"/>
              </w:rPr>
              <w:t>54</w:t>
            </w:r>
            <w:r w:rsidRPr="0019087D">
              <w:rPr>
                <w:rFonts w:ascii="Times New Roman" w:eastAsia="宋体" w:hAnsi="Times New Roman" w:cs="??" w:hint="eastAsia"/>
                <w:color w:val="000000"/>
                <w:kern w:val="24"/>
                <w:sz w:val="24"/>
                <w:szCs w:val="24"/>
              </w:rPr>
              <w:t>区块含水气藏储层评价及开发技术对策研究（中国石油天然气股份有限公司长庆油田分公司第四采气厂横向科技创新课）。</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hint="eastAsia"/>
                <w:color w:val="000000"/>
                <w:kern w:val="24"/>
                <w:sz w:val="24"/>
                <w:szCs w:val="24"/>
              </w:rPr>
              <w:t>为助力实现“碳达峰、碳中和”目标，作为主要负责人之一完成了“大型致密砂岩气藏提高采收率理论与关键技术及工业化应用”的产学研用科技攻关，并以学生排名第一的省份获得了</w:t>
            </w:r>
            <w:r w:rsidRPr="0019087D">
              <w:rPr>
                <w:rFonts w:ascii="Times New Roman" w:eastAsia="宋体" w:hAnsi="Times New Roman" w:cs="??"/>
                <w:color w:val="000000"/>
                <w:kern w:val="24"/>
                <w:sz w:val="24"/>
                <w:szCs w:val="24"/>
              </w:rPr>
              <w:t>2021</w:t>
            </w:r>
            <w:r w:rsidRPr="0019087D">
              <w:rPr>
                <w:rFonts w:ascii="Times New Roman" w:eastAsia="宋体" w:hAnsi="Times New Roman" w:cs="??" w:hint="eastAsia"/>
                <w:color w:val="000000"/>
                <w:kern w:val="24"/>
                <w:sz w:val="24"/>
                <w:szCs w:val="24"/>
              </w:rPr>
              <w:t>年度中国石油和化学工业联合会科技进步一等奖，在</w:t>
            </w:r>
            <w:r w:rsidRPr="0019087D">
              <w:rPr>
                <w:rFonts w:ascii="Times New Roman" w:eastAsia="宋体" w:hAnsi="Times New Roman" w:cs="??"/>
                <w:color w:val="000000"/>
                <w:kern w:val="24"/>
                <w:sz w:val="24"/>
                <w:szCs w:val="24"/>
              </w:rPr>
              <w:t>2021.12.31</w:t>
            </w:r>
            <w:r w:rsidRPr="0019087D">
              <w:rPr>
                <w:rFonts w:ascii="Times New Roman" w:eastAsia="宋体" w:hAnsi="Times New Roman" w:cs="??" w:hint="eastAsia"/>
                <w:color w:val="000000"/>
                <w:kern w:val="24"/>
                <w:sz w:val="24"/>
                <w:szCs w:val="24"/>
              </w:rPr>
              <w:t>日石大新闻进行了相关的宣传与报导。通过总结自己的科研工作和调研国内外相关研究，形成了多项科研成果，主要包括：在</w:t>
            </w:r>
            <w:r w:rsidRPr="0019087D">
              <w:rPr>
                <w:rFonts w:ascii="Times New Roman" w:eastAsia="宋体" w:hAnsi="Times New Roman" w:cs="??"/>
                <w:color w:val="000000"/>
                <w:kern w:val="24"/>
                <w:sz w:val="24"/>
                <w:szCs w:val="24"/>
              </w:rPr>
              <w:t>JPSE</w:t>
            </w:r>
            <w:r w:rsidRPr="0019087D">
              <w:rPr>
                <w:rFonts w:ascii="Times New Roman" w:eastAsia="宋体" w:hAnsi="Times New Roman" w:cs="??" w:hint="eastAsia"/>
                <w:color w:val="000000"/>
                <w:kern w:val="24"/>
                <w:sz w:val="24"/>
                <w:szCs w:val="24"/>
              </w:rPr>
              <w:t>、</w:t>
            </w:r>
            <w:r w:rsidRPr="0019087D">
              <w:rPr>
                <w:rFonts w:ascii="Times New Roman" w:eastAsia="宋体" w:hAnsi="Times New Roman" w:cs="??"/>
                <w:color w:val="000000"/>
                <w:kern w:val="24"/>
                <w:sz w:val="24"/>
                <w:szCs w:val="24"/>
              </w:rPr>
              <w:t>JERT</w:t>
            </w:r>
            <w:r w:rsidRPr="0019087D">
              <w:rPr>
                <w:rFonts w:ascii="Times New Roman" w:eastAsia="宋体" w:hAnsi="Times New Roman" w:cs="??" w:hint="eastAsia"/>
                <w:color w:val="000000"/>
                <w:kern w:val="24"/>
                <w:sz w:val="24"/>
                <w:szCs w:val="24"/>
              </w:rPr>
              <w:t>、</w:t>
            </w:r>
            <w:r w:rsidRPr="0019087D">
              <w:rPr>
                <w:rFonts w:ascii="Times New Roman" w:eastAsia="宋体" w:hAnsi="Times New Roman" w:cs="??"/>
                <w:color w:val="000000"/>
                <w:kern w:val="24"/>
                <w:sz w:val="24"/>
                <w:szCs w:val="24"/>
              </w:rPr>
              <w:t>ACS Omega</w:t>
            </w:r>
            <w:r w:rsidRPr="0019087D">
              <w:rPr>
                <w:rFonts w:ascii="Times New Roman" w:eastAsia="宋体" w:hAnsi="Times New Roman" w:cs="??" w:hint="eastAsia"/>
                <w:color w:val="000000"/>
                <w:kern w:val="24"/>
                <w:sz w:val="24"/>
                <w:szCs w:val="24"/>
              </w:rPr>
              <w:t>等期刊共发表学术论文</w:t>
            </w:r>
            <w:r w:rsidRPr="0019087D">
              <w:rPr>
                <w:rFonts w:ascii="Times New Roman" w:eastAsia="宋体" w:hAnsi="Times New Roman" w:cs="??"/>
                <w:color w:val="000000"/>
                <w:kern w:val="24"/>
                <w:sz w:val="24"/>
                <w:szCs w:val="24"/>
              </w:rPr>
              <w:t>15</w:t>
            </w:r>
            <w:r w:rsidRPr="0019087D">
              <w:rPr>
                <w:rFonts w:ascii="Times New Roman" w:eastAsia="宋体" w:hAnsi="Times New Roman" w:cs="??" w:hint="eastAsia"/>
                <w:color w:val="000000"/>
                <w:kern w:val="24"/>
                <w:sz w:val="24"/>
                <w:szCs w:val="24"/>
              </w:rPr>
              <w:t>篇，其中</w:t>
            </w:r>
            <w:r w:rsidRPr="0019087D">
              <w:rPr>
                <w:rFonts w:ascii="Times New Roman" w:eastAsia="宋体" w:hAnsi="Times New Roman" w:cs="??"/>
                <w:color w:val="000000"/>
                <w:kern w:val="24"/>
                <w:sz w:val="24"/>
                <w:szCs w:val="24"/>
              </w:rPr>
              <w:t>SCI</w:t>
            </w:r>
            <w:r w:rsidRPr="0019087D">
              <w:rPr>
                <w:rFonts w:ascii="Times New Roman" w:eastAsia="宋体" w:hAnsi="Times New Roman" w:cs="??" w:hint="eastAsia"/>
                <w:color w:val="000000"/>
                <w:kern w:val="24"/>
                <w:sz w:val="24"/>
                <w:szCs w:val="24"/>
              </w:rPr>
              <w:t>一区和二区论文</w:t>
            </w:r>
            <w:r w:rsidRPr="0019087D">
              <w:rPr>
                <w:rFonts w:ascii="Times New Roman" w:eastAsia="宋体" w:hAnsi="Times New Roman" w:cs="??"/>
                <w:color w:val="000000"/>
                <w:kern w:val="24"/>
                <w:sz w:val="24"/>
                <w:szCs w:val="24"/>
              </w:rPr>
              <w:t>11</w:t>
            </w:r>
            <w:r w:rsidRPr="0019087D">
              <w:rPr>
                <w:rFonts w:ascii="Times New Roman" w:eastAsia="宋体" w:hAnsi="Times New Roman" w:cs="??" w:hint="eastAsia"/>
                <w:color w:val="000000"/>
                <w:kern w:val="24"/>
                <w:sz w:val="24"/>
                <w:szCs w:val="24"/>
              </w:rPr>
              <w:t>篇，一作及通讯作者</w:t>
            </w:r>
            <w:r w:rsidRPr="0019087D">
              <w:rPr>
                <w:rFonts w:ascii="Times New Roman" w:eastAsia="宋体" w:hAnsi="Times New Roman" w:cs="??"/>
                <w:color w:val="000000"/>
                <w:kern w:val="24"/>
                <w:sz w:val="24"/>
                <w:szCs w:val="24"/>
              </w:rPr>
              <w:t>5</w:t>
            </w:r>
            <w:r w:rsidRPr="0019087D">
              <w:rPr>
                <w:rFonts w:ascii="Times New Roman" w:eastAsia="宋体" w:hAnsi="Times New Roman" w:cs="??" w:hint="eastAsia"/>
                <w:color w:val="000000"/>
                <w:kern w:val="24"/>
                <w:sz w:val="24"/>
                <w:szCs w:val="24"/>
              </w:rPr>
              <w:t>篇，</w:t>
            </w:r>
            <w:r w:rsidRPr="0019087D">
              <w:rPr>
                <w:rFonts w:ascii="Times New Roman" w:eastAsia="宋体" w:hAnsi="Times New Roman" w:cs="??"/>
                <w:color w:val="000000"/>
                <w:kern w:val="24"/>
                <w:sz w:val="24"/>
                <w:szCs w:val="24"/>
              </w:rPr>
              <w:t>EI</w:t>
            </w:r>
            <w:r w:rsidRPr="0019087D">
              <w:rPr>
                <w:rFonts w:ascii="Times New Roman" w:eastAsia="宋体" w:hAnsi="Times New Roman" w:cs="??" w:hint="eastAsia"/>
                <w:color w:val="000000"/>
                <w:kern w:val="24"/>
                <w:sz w:val="24"/>
                <w:szCs w:val="24"/>
              </w:rPr>
              <w:t>国际</w:t>
            </w:r>
            <w:r w:rsidRPr="0019087D">
              <w:rPr>
                <w:rFonts w:ascii="Times New Roman" w:eastAsia="宋体" w:hAnsi="Times New Roman" w:cs="??"/>
                <w:color w:val="000000"/>
                <w:kern w:val="24"/>
                <w:sz w:val="24"/>
                <w:szCs w:val="24"/>
              </w:rPr>
              <w:t>/</w:t>
            </w:r>
            <w:r w:rsidRPr="0019087D">
              <w:rPr>
                <w:rFonts w:ascii="Times New Roman" w:eastAsia="宋体" w:hAnsi="Times New Roman" w:cs="??" w:hint="eastAsia"/>
                <w:color w:val="000000"/>
                <w:kern w:val="24"/>
                <w:sz w:val="24"/>
                <w:szCs w:val="24"/>
              </w:rPr>
              <w:t>国内会议</w:t>
            </w:r>
            <w:r w:rsidRPr="0019087D">
              <w:rPr>
                <w:rFonts w:ascii="Times New Roman" w:eastAsia="宋体" w:hAnsi="Times New Roman" w:cs="??"/>
                <w:color w:val="000000"/>
                <w:kern w:val="24"/>
                <w:sz w:val="24"/>
                <w:szCs w:val="24"/>
              </w:rPr>
              <w:t>3</w:t>
            </w:r>
            <w:r w:rsidRPr="0019087D">
              <w:rPr>
                <w:rFonts w:ascii="Times New Roman" w:eastAsia="宋体" w:hAnsi="Times New Roman" w:cs="??" w:hint="eastAsia"/>
                <w:color w:val="000000"/>
                <w:kern w:val="24"/>
                <w:sz w:val="24"/>
                <w:szCs w:val="24"/>
              </w:rPr>
              <w:t>篇，国内会议</w:t>
            </w:r>
            <w:r w:rsidRPr="0019087D">
              <w:rPr>
                <w:rFonts w:ascii="Times New Roman" w:eastAsia="宋体" w:hAnsi="Times New Roman" w:cs="??"/>
                <w:color w:val="000000"/>
                <w:kern w:val="24"/>
                <w:sz w:val="24"/>
                <w:szCs w:val="24"/>
              </w:rPr>
              <w:t>1</w:t>
            </w:r>
            <w:r w:rsidRPr="0019087D">
              <w:rPr>
                <w:rFonts w:ascii="Times New Roman" w:eastAsia="宋体" w:hAnsi="Times New Roman" w:cs="??" w:hint="eastAsia"/>
                <w:color w:val="000000"/>
                <w:kern w:val="24"/>
                <w:sz w:val="24"/>
                <w:szCs w:val="24"/>
              </w:rPr>
              <w:t>篇。申请发明专利</w:t>
            </w:r>
            <w:r w:rsidRPr="0019087D">
              <w:rPr>
                <w:rFonts w:ascii="Times New Roman" w:eastAsia="宋体" w:hAnsi="Times New Roman" w:cs="??"/>
                <w:color w:val="000000"/>
                <w:kern w:val="24"/>
                <w:sz w:val="24"/>
                <w:szCs w:val="24"/>
              </w:rPr>
              <w:t>10</w:t>
            </w:r>
            <w:r w:rsidRPr="0019087D">
              <w:rPr>
                <w:rFonts w:ascii="Times New Roman" w:eastAsia="宋体" w:hAnsi="Times New Roman" w:cs="??" w:hint="eastAsia"/>
                <w:color w:val="000000"/>
                <w:kern w:val="24"/>
                <w:sz w:val="24"/>
                <w:szCs w:val="24"/>
              </w:rPr>
              <w:t>项，其中授权发明专利</w:t>
            </w:r>
            <w:r w:rsidRPr="0019087D">
              <w:rPr>
                <w:rFonts w:ascii="Times New Roman" w:eastAsia="宋体" w:hAnsi="Times New Roman" w:cs="??"/>
                <w:color w:val="000000"/>
                <w:kern w:val="24"/>
                <w:sz w:val="24"/>
                <w:szCs w:val="24"/>
              </w:rPr>
              <w:t>4</w:t>
            </w:r>
            <w:r w:rsidRPr="0019087D">
              <w:rPr>
                <w:rFonts w:ascii="Times New Roman" w:eastAsia="宋体" w:hAnsi="Times New Roman" w:cs="??" w:hint="eastAsia"/>
                <w:color w:val="000000"/>
                <w:kern w:val="24"/>
                <w:sz w:val="24"/>
                <w:szCs w:val="24"/>
              </w:rPr>
              <w:t>项，获得软件著作权</w:t>
            </w:r>
            <w:r w:rsidRPr="0019087D">
              <w:rPr>
                <w:rFonts w:ascii="Times New Roman" w:eastAsia="宋体" w:hAnsi="Times New Roman" w:cs="??"/>
                <w:color w:val="000000"/>
                <w:kern w:val="24"/>
                <w:sz w:val="24"/>
                <w:szCs w:val="24"/>
              </w:rPr>
              <w:t>2</w:t>
            </w:r>
            <w:r w:rsidRPr="0019087D">
              <w:rPr>
                <w:rFonts w:ascii="Times New Roman" w:eastAsia="宋体" w:hAnsi="Times New Roman" w:cs="??" w:hint="eastAsia"/>
                <w:color w:val="000000"/>
                <w:kern w:val="24"/>
                <w:sz w:val="24"/>
                <w:szCs w:val="24"/>
              </w:rPr>
              <w:t>项。典型代表成果如下：</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1</w:t>
            </w:r>
            <w:r w:rsidRPr="0019087D">
              <w:rPr>
                <w:rFonts w:ascii="Times New Roman" w:eastAsia="宋体" w:hAnsi="Times New Roman" w:cs="??" w:hint="eastAsia"/>
                <w:color w:val="000000"/>
                <w:kern w:val="24"/>
                <w:sz w:val="24"/>
                <w:szCs w:val="24"/>
              </w:rPr>
              <w:t>、</w:t>
            </w:r>
            <w:r w:rsidRPr="0019087D">
              <w:rPr>
                <w:rFonts w:ascii="Times New Roman" w:eastAsia="宋体" w:hAnsi="Times New Roman" w:cs="??"/>
                <w:color w:val="000000"/>
                <w:kern w:val="24"/>
                <w:sz w:val="24"/>
                <w:szCs w:val="24"/>
              </w:rPr>
              <w:t>2022</w:t>
            </w:r>
            <w:r w:rsidRPr="0019087D">
              <w:rPr>
                <w:rFonts w:ascii="Times New Roman" w:eastAsia="宋体" w:hAnsi="Times New Roman" w:cs="??" w:hint="eastAsia"/>
                <w:color w:val="000000"/>
                <w:kern w:val="24"/>
                <w:sz w:val="24"/>
                <w:szCs w:val="24"/>
              </w:rPr>
              <w:t>年在</w:t>
            </w:r>
            <w:r w:rsidRPr="0019087D">
              <w:rPr>
                <w:rFonts w:ascii="Times New Roman" w:eastAsia="宋体" w:hAnsi="Times New Roman" w:cs="??"/>
                <w:color w:val="000000"/>
                <w:kern w:val="24"/>
                <w:sz w:val="24"/>
                <w:szCs w:val="24"/>
              </w:rPr>
              <w:t>SCI</w:t>
            </w:r>
            <w:r w:rsidRPr="0019087D">
              <w:rPr>
                <w:rFonts w:ascii="Times New Roman" w:eastAsia="宋体" w:hAnsi="Times New Roman" w:cs="??" w:hint="eastAsia"/>
                <w:color w:val="000000"/>
                <w:kern w:val="24"/>
                <w:sz w:val="24"/>
                <w:szCs w:val="24"/>
              </w:rPr>
              <w:t>一区《</w:t>
            </w:r>
            <w:r w:rsidRPr="0019087D">
              <w:rPr>
                <w:rFonts w:ascii="Times New Roman" w:eastAsia="宋体" w:hAnsi="Times New Roman" w:cs="??"/>
                <w:color w:val="000000"/>
                <w:kern w:val="24"/>
                <w:sz w:val="24"/>
                <w:szCs w:val="24"/>
              </w:rPr>
              <w:t>JOURNAL OF PETROLEUM SCIENCE AND ENGINEERING</w:t>
            </w:r>
            <w:r w:rsidRPr="0019087D">
              <w:rPr>
                <w:rFonts w:ascii="Times New Roman" w:eastAsia="宋体" w:hAnsi="Times New Roman" w:cs="??" w:hint="eastAsia"/>
                <w:color w:val="000000"/>
                <w:kern w:val="24"/>
                <w:sz w:val="24"/>
                <w:szCs w:val="24"/>
              </w:rPr>
              <w:t>》第</w:t>
            </w:r>
            <w:r w:rsidRPr="0019087D">
              <w:rPr>
                <w:rFonts w:ascii="Times New Roman" w:eastAsia="宋体" w:hAnsi="Times New Roman" w:cs="??"/>
                <w:color w:val="000000"/>
                <w:kern w:val="24"/>
                <w:sz w:val="24"/>
                <w:szCs w:val="24"/>
              </w:rPr>
              <w:t>210</w:t>
            </w:r>
            <w:r w:rsidRPr="0019087D">
              <w:rPr>
                <w:rFonts w:ascii="Times New Roman" w:eastAsia="宋体" w:hAnsi="Times New Roman" w:cs="??" w:hint="eastAsia"/>
                <w:color w:val="000000"/>
                <w:kern w:val="24"/>
                <w:sz w:val="24"/>
                <w:szCs w:val="24"/>
              </w:rPr>
              <w:t>期上发表论文</w:t>
            </w:r>
            <w:r w:rsidRPr="0019087D">
              <w:rPr>
                <w:rFonts w:ascii="Times New Roman" w:eastAsia="宋体" w:hAnsi="Times New Roman" w:cs="??"/>
                <w:color w:val="000000"/>
                <w:kern w:val="24"/>
                <w:sz w:val="24"/>
                <w:szCs w:val="24"/>
              </w:rPr>
              <w:t>Study on recovery factor and interlayer interference mechanism of multilayer co-production in tight gas reservoir with high heterogeneity and multi-pressure systems</w:t>
            </w:r>
            <w:r w:rsidRPr="0019087D">
              <w:rPr>
                <w:rFonts w:ascii="Times New Roman" w:eastAsia="宋体" w:hAnsi="Times New Roman" w:cs="??" w:hint="eastAsia"/>
                <w:color w:val="000000"/>
                <w:kern w:val="24"/>
                <w:sz w:val="24"/>
                <w:szCs w:val="24"/>
              </w:rPr>
              <w:t>（一作）；</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2</w:t>
            </w:r>
            <w:r w:rsidRPr="0019087D">
              <w:rPr>
                <w:rFonts w:ascii="Times New Roman" w:eastAsia="宋体" w:hAnsi="Times New Roman" w:cs="??" w:hint="eastAsia"/>
                <w:color w:val="000000"/>
                <w:kern w:val="24"/>
                <w:sz w:val="24"/>
                <w:szCs w:val="24"/>
              </w:rPr>
              <w:t>、</w:t>
            </w:r>
            <w:r w:rsidRPr="0019087D">
              <w:rPr>
                <w:rFonts w:ascii="Times New Roman" w:eastAsia="宋体" w:hAnsi="Times New Roman" w:cs="??"/>
                <w:color w:val="000000"/>
                <w:kern w:val="24"/>
                <w:sz w:val="24"/>
                <w:szCs w:val="24"/>
              </w:rPr>
              <w:t>2022</w:t>
            </w:r>
            <w:r w:rsidRPr="0019087D">
              <w:rPr>
                <w:rFonts w:ascii="Times New Roman" w:eastAsia="宋体" w:hAnsi="Times New Roman" w:cs="??" w:hint="eastAsia"/>
                <w:color w:val="000000"/>
                <w:kern w:val="24"/>
                <w:sz w:val="24"/>
                <w:szCs w:val="24"/>
              </w:rPr>
              <w:t>年在</w:t>
            </w:r>
            <w:r w:rsidRPr="0019087D">
              <w:rPr>
                <w:rFonts w:ascii="Times New Roman" w:eastAsia="宋体" w:hAnsi="Times New Roman" w:cs="??"/>
                <w:color w:val="000000"/>
                <w:kern w:val="24"/>
                <w:sz w:val="24"/>
                <w:szCs w:val="24"/>
              </w:rPr>
              <w:t>SCI</w:t>
            </w:r>
            <w:r w:rsidRPr="0019087D">
              <w:rPr>
                <w:rFonts w:ascii="Times New Roman" w:eastAsia="宋体" w:hAnsi="Times New Roman" w:cs="??" w:hint="eastAsia"/>
                <w:color w:val="000000"/>
                <w:kern w:val="24"/>
                <w:sz w:val="24"/>
                <w:szCs w:val="24"/>
              </w:rPr>
              <w:t>二区《</w:t>
            </w:r>
            <w:r w:rsidRPr="0019087D">
              <w:rPr>
                <w:rFonts w:ascii="Times New Roman" w:eastAsia="宋体" w:hAnsi="Times New Roman" w:cs="??"/>
                <w:color w:val="000000"/>
                <w:kern w:val="24"/>
                <w:sz w:val="24"/>
                <w:szCs w:val="24"/>
              </w:rPr>
              <w:t>JOURNAL OF ENERGY RESOURCES TECHNOLOGY</w:t>
            </w:r>
            <w:r w:rsidRPr="0019087D">
              <w:rPr>
                <w:rFonts w:ascii="Times New Roman" w:eastAsia="宋体" w:hAnsi="Times New Roman" w:cs="??" w:hint="eastAsia"/>
                <w:color w:val="000000"/>
                <w:kern w:val="24"/>
                <w:sz w:val="24"/>
                <w:szCs w:val="24"/>
              </w:rPr>
              <w:t>》第</w:t>
            </w:r>
            <w:r w:rsidRPr="0019087D">
              <w:rPr>
                <w:rFonts w:ascii="Times New Roman" w:eastAsia="宋体" w:hAnsi="Times New Roman" w:cs="??"/>
                <w:color w:val="000000"/>
                <w:kern w:val="24"/>
                <w:sz w:val="24"/>
                <w:szCs w:val="24"/>
              </w:rPr>
              <w:t>144</w:t>
            </w:r>
            <w:r w:rsidRPr="0019087D">
              <w:rPr>
                <w:rFonts w:ascii="Times New Roman" w:eastAsia="宋体" w:hAnsi="Times New Roman" w:cs="??" w:hint="eastAsia"/>
                <w:color w:val="000000"/>
                <w:kern w:val="24"/>
                <w:sz w:val="24"/>
                <w:szCs w:val="24"/>
              </w:rPr>
              <w:t>期上发表论文</w:t>
            </w:r>
            <w:r w:rsidRPr="0019087D">
              <w:rPr>
                <w:rFonts w:ascii="Times New Roman" w:eastAsia="宋体" w:hAnsi="Times New Roman" w:cs="??"/>
                <w:color w:val="000000"/>
                <w:kern w:val="24"/>
                <w:sz w:val="24"/>
                <w:szCs w:val="24"/>
              </w:rPr>
              <w:t>Production Characteristics,Evaluation, and Prediction of CO2 Water-Alternating-Gas Floodingin Tight Oil Reservoir</w:t>
            </w:r>
            <w:r w:rsidRPr="0019087D">
              <w:rPr>
                <w:rFonts w:ascii="Times New Roman" w:eastAsia="宋体" w:hAnsi="Times New Roman" w:cs="??" w:hint="eastAsia"/>
                <w:color w:val="000000"/>
                <w:kern w:val="24"/>
                <w:sz w:val="24"/>
                <w:szCs w:val="24"/>
              </w:rPr>
              <w:t>（一作）；</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3</w:t>
            </w:r>
            <w:r w:rsidRPr="0019087D">
              <w:rPr>
                <w:rFonts w:ascii="Times New Roman" w:eastAsia="宋体" w:hAnsi="Times New Roman" w:cs="??" w:hint="eastAsia"/>
                <w:color w:val="000000"/>
                <w:kern w:val="24"/>
                <w:sz w:val="24"/>
                <w:szCs w:val="24"/>
              </w:rPr>
              <w:t>、</w:t>
            </w:r>
            <w:r w:rsidRPr="0019087D">
              <w:rPr>
                <w:rFonts w:ascii="Times New Roman" w:eastAsia="宋体" w:hAnsi="Times New Roman" w:cs="??"/>
                <w:color w:val="000000"/>
                <w:kern w:val="24"/>
                <w:sz w:val="24"/>
                <w:szCs w:val="24"/>
              </w:rPr>
              <w:t>2021</w:t>
            </w:r>
            <w:r w:rsidRPr="0019087D">
              <w:rPr>
                <w:rFonts w:ascii="Times New Roman" w:eastAsia="宋体" w:hAnsi="Times New Roman" w:cs="??" w:hint="eastAsia"/>
                <w:color w:val="000000"/>
                <w:kern w:val="24"/>
                <w:sz w:val="24"/>
                <w:szCs w:val="24"/>
              </w:rPr>
              <w:t>年在</w:t>
            </w:r>
            <w:r w:rsidRPr="0019087D">
              <w:rPr>
                <w:rFonts w:ascii="Times New Roman" w:eastAsia="宋体" w:hAnsi="Times New Roman" w:cs="??"/>
                <w:color w:val="000000"/>
                <w:kern w:val="24"/>
                <w:sz w:val="24"/>
                <w:szCs w:val="24"/>
              </w:rPr>
              <w:t>SCI</w:t>
            </w:r>
            <w:r w:rsidRPr="0019087D">
              <w:rPr>
                <w:rFonts w:ascii="Times New Roman" w:eastAsia="宋体" w:hAnsi="Times New Roman" w:cs="??" w:hint="eastAsia"/>
                <w:color w:val="000000"/>
                <w:kern w:val="24"/>
                <w:sz w:val="24"/>
                <w:szCs w:val="24"/>
              </w:rPr>
              <w:t>二区《</w:t>
            </w:r>
            <w:r w:rsidRPr="0019087D">
              <w:rPr>
                <w:rFonts w:ascii="Times New Roman" w:eastAsia="宋体" w:hAnsi="Times New Roman" w:cs="??"/>
                <w:color w:val="000000"/>
                <w:kern w:val="24"/>
                <w:sz w:val="24"/>
                <w:szCs w:val="24"/>
              </w:rPr>
              <w:t>ACS Omega</w:t>
            </w:r>
            <w:r w:rsidRPr="0019087D">
              <w:rPr>
                <w:rFonts w:ascii="Times New Roman" w:eastAsia="宋体" w:hAnsi="Times New Roman" w:cs="??" w:hint="eastAsia"/>
                <w:color w:val="000000"/>
                <w:kern w:val="24"/>
                <w:sz w:val="24"/>
                <w:szCs w:val="24"/>
              </w:rPr>
              <w:t>》第</w:t>
            </w:r>
            <w:r w:rsidRPr="0019087D">
              <w:rPr>
                <w:rFonts w:ascii="Times New Roman" w:eastAsia="宋体" w:hAnsi="Times New Roman" w:cs="??"/>
                <w:color w:val="000000"/>
                <w:kern w:val="24"/>
                <w:sz w:val="24"/>
                <w:szCs w:val="24"/>
              </w:rPr>
              <w:t>6</w:t>
            </w:r>
            <w:r w:rsidRPr="0019087D">
              <w:rPr>
                <w:rFonts w:ascii="Times New Roman" w:eastAsia="宋体" w:hAnsi="Times New Roman" w:cs="??" w:hint="eastAsia"/>
                <w:color w:val="000000"/>
                <w:kern w:val="24"/>
                <w:sz w:val="24"/>
                <w:szCs w:val="24"/>
              </w:rPr>
              <w:t>期上发表论文</w:t>
            </w:r>
            <w:r w:rsidRPr="0019087D">
              <w:rPr>
                <w:rFonts w:ascii="Times New Roman" w:eastAsia="宋体" w:hAnsi="Times New Roman" w:cs="??"/>
                <w:color w:val="000000"/>
                <w:kern w:val="24"/>
                <w:sz w:val="24"/>
                <w:szCs w:val="24"/>
              </w:rPr>
              <w:t>Integrated Hierarchy-Correlation Model for Evaluating Water-Driven Oil Reservoirs</w:t>
            </w:r>
            <w:r w:rsidRPr="0019087D">
              <w:rPr>
                <w:rFonts w:ascii="Times New Roman" w:eastAsia="宋体" w:hAnsi="Times New Roman" w:cs="??" w:hint="eastAsia"/>
                <w:color w:val="000000"/>
                <w:kern w:val="24"/>
                <w:sz w:val="24"/>
                <w:szCs w:val="24"/>
              </w:rPr>
              <w:t>（一作）；</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4</w:t>
            </w:r>
            <w:r w:rsidRPr="0019087D">
              <w:rPr>
                <w:rFonts w:ascii="Times New Roman" w:eastAsia="宋体" w:hAnsi="Times New Roman" w:cs="??" w:hint="eastAsia"/>
                <w:color w:val="000000"/>
                <w:kern w:val="24"/>
                <w:sz w:val="24"/>
                <w:szCs w:val="24"/>
              </w:rPr>
              <w:t>、</w:t>
            </w:r>
            <w:r w:rsidRPr="0019087D">
              <w:rPr>
                <w:rFonts w:ascii="Times New Roman" w:eastAsia="宋体" w:hAnsi="Times New Roman" w:cs="??"/>
                <w:color w:val="000000"/>
                <w:kern w:val="24"/>
                <w:sz w:val="24"/>
                <w:szCs w:val="24"/>
              </w:rPr>
              <w:t>2021</w:t>
            </w:r>
            <w:r w:rsidRPr="0019087D">
              <w:rPr>
                <w:rFonts w:ascii="Times New Roman" w:eastAsia="宋体" w:hAnsi="Times New Roman" w:cs="??" w:hint="eastAsia"/>
                <w:color w:val="000000"/>
                <w:kern w:val="24"/>
                <w:sz w:val="24"/>
                <w:szCs w:val="24"/>
              </w:rPr>
              <w:t>年在</w:t>
            </w:r>
            <w:r w:rsidRPr="0019087D">
              <w:rPr>
                <w:rFonts w:ascii="Times New Roman" w:eastAsia="宋体" w:hAnsi="Times New Roman" w:cs="??"/>
                <w:color w:val="000000"/>
                <w:kern w:val="24"/>
                <w:sz w:val="24"/>
                <w:szCs w:val="24"/>
              </w:rPr>
              <w:t>SCI</w:t>
            </w:r>
            <w:r w:rsidRPr="0019087D">
              <w:rPr>
                <w:rFonts w:ascii="Times New Roman" w:eastAsia="宋体" w:hAnsi="Times New Roman" w:cs="??" w:hint="eastAsia"/>
                <w:color w:val="000000"/>
                <w:kern w:val="24"/>
                <w:sz w:val="24"/>
                <w:szCs w:val="24"/>
              </w:rPr>
              <w:t>二区《</w:t>
            </w:r>
            <w:r w:rsidRPr="0019087D">
              <w:rPr>
                <w:rFonts w:ascii="Times New Roman" w:eastAsia="宋体" w:hAnsi="Times New Roman" w:cs="??"/>
                <w:color w:val="000000"/>
                <w:kern w:val="24"/>
                <w:sz w:val="24"/>
                <w:szCs w:val="24"/>
              </w:rPr>
              <w:t>Energy Sources, Part A: Recovery, Utilization, and Environmental Effects</w:t>
            </w:r>
            <w:r w:rsidRPr="0019087D">
              <w:rPr>
                <w:rFonts w:ascii="Times New Roman" w:eastAsia="宋体" w:hAnsi="Times New Roman" w:cs="??" w:hint="eastAsia"/>
                <w:color w:val="000000"/>
                <w:kern w:val="24"/>
                <w:sz w:val="24"/>
                <w:szCs w:val="24"/>
              </w:rPr>
              <w:t>》第</w:t>
            </w:r>
            <w:r w:rsidRPr="0019087D">
              <w:rPr>
                <w:rFonts w:ascii="Times New Roman" w:eastAsia="宋体" w:hAnsi="Times New Roman" w:cs="??"/>
                <w:color w:val="000000"/>
                <w:kern w:val="24"/>
                <w:sz w:val="24"/>
                <w:szCs w:val="24"/>
              </w:rPr>
              <w:t>12</w:t>
            </w:r>
            <w:r w:rsidRPr="0019087D">
              <w:rPr>
                <w:rFonts w:ascii="Times New Roman" w:eastAsia="宋体" w:hAnsi="Times New Roman" w:cs="??" w:hint="eastAsia"/>
                <w:color w:val="000000"/>
                <w:kern w:val="24"/>
                <w:sz w:val="24"/>
                <w:szCs w:val="24"/>
              </w:rPr>
              <w:t>期上发表论文</w:t>
            </w:r>
            <w:r w:rsidRPr="0019087D">
              <w:rPr>
                <w:rFonts w:ascii="Times New Roman" w:eastAsia="宋体" w:hAnsi="Times New Roman" w:cs="??"/>
                <w:color w:val="000000"/>
                <w:kern w:val="24"/>
                <w:sz w:val="24"/>
                <w:szCs w:val="24"/>
              </w:rPr>
              <w:t>Synthetic model for evaluating CO</w:t>
            </w:r>
            <w:r w:rsidRPr="0019087D">
              <w:rPr>
                <w:rFonts w:ascii="Times New Roman" w:eastAsia="宋体" w:hAnsi="Times New Roman" w:cs="??"/>
                <w:color w:val="000000"/>
                <w:kern w:val="24"/>
                <w:sz w:val="24"/>
                <w:szCs w:val="24"/>
                <w:vertAlign w:val="subscript"/>
              </w:rPr>
              <w:t>2</w:t>
            </w:r>
            <w:r w:rsidRPr="0019087D">
              <w:rPr>
                <w:rFonts w:ascii="Times New Roman" w:eastAsia="宋体" w:hAnsi="Times New Roman" w:cs="??"/>
                <w:color w:val="000000"/>
                <w:kern w:val="24"/>
                <w:sz w:val="24"/>
                <w:szCs w:val="24"/>
              </w:rPr>
              <w:t xml:space="preserve"> flooding in tight oil reservoir</w:t>
            </w:r>
            <w:r w:rsidRPr="0019087D">
              <w:rPr>
                <w:rFonts w:ascii="Times New Roman" w:eastAsia="宋体" w:hAnsi="Times New Roman" w:cs="??" w:hint="eastAsia"/>
                <w:color w:val="000000"/>
                <w:kern w:val="24"/>
                <w:sz w:val="24"/>
                <w:szCs w:val="24"/>
              </w:rPr>
              <w:t>（一作）；</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5</w:t>
            </w:r>
            <w:r w:rsidRPr="0019087D">
              <w:rPr>
                <w:rFonts w:ascii="Times New Roman" w:eastAsia="宋体" w:hAnsi="Times New Roman" w:cs="??" w:hint="eastAsia"/>
                <w:color w:val="000000"/>
                <w:kern w:val="24"/>
                <w:sz w:val="24"/>
                <w:szCs w:val="24"/>
              </w:rPr>
              <w:t>、授权国家发明专利：一种致密气藏气井开采方式的确定方法及装置（</w:t>
            </w:r>
            <w:r w:rsidRPr="0019087D">
              <w:rPr>
                <w:rFonts w:ascii="Times New Roman" w:eastAsia="宋体" w:hAnsi="Times New Roman" w:cs="??"/>
                <w:color w:val="000000"/>
                <w:kern w:val="24"/>
                <w:sz w:val="24"/>
                <w:szCs w:val="24"/>
              </w:rPr>
              <w:t>ZL202010395984.3</w:t>
            </w:r>
            <w:r w:rsidRPr="0019087D">
              <w:rPr>
                <w:rFonts w:ascii="Times New Roman" w:eastAsia="宋体" w:hAnsi="Times New Roman" w:cs="??" w:hint="eastAsia"/>
                <w:color w:val="000000"/>
                <w:kern w:val="24"/>
                <w:sz w:val="24"/>
                <w:szCs w:val="24"/>
              </w:rPr>
              <w:t>）</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6</w:t>
            </w:r>
            <w:r w:rsidRPr="0019087D">
              <w:rPr>
                <w:rFonts w:ascii="Times New Roman" w:eastAsia="宋体" w:hAnsi="Times New Roman" w:cs="??" w:hint="eastAsia"/>
                <w:color w:val="000000"/>
                <w:kern w:val="24"/>
                <w:sz w:val="24"/>
                <w:szCs w:val="24"/>
              </w:rPr>
              <w:t>、授权国家发明专利：气井配产方法、装置及设备（</w:t>
            </w:r>
            <w:r w:rsidRPr="0019087D">
              <w:rPr>
                <w:rFonts w:ascii="Times New Roman" w:eastAsia="宋体" w:hAnsi="Times New Roman" w:cs="??"/>
                <w:color w:val="000000"/>
                <w:kern w:val="24"/>
                <w:sz w:val="24"/>
                <w:szCs w:val="24"/>
              </w:rPr>
              <w:t>ZL202010534007.7</w:t>
            </w:r>
            <w:r w:rsidRPr="0019087D">
              <w:rPr>
                <w:rFonts w:ascii="Times New Roman" w:eastAsia="宋体" w:hAnsi="Times New Roman" w:cs="??" w:hint="eastAsia"/>
                <w:color w:val="000000"/>
                <w:kern w:val="24"/>
                <w:sz w:val="24"/>
                <w:szCs w:val="24"/>
              </w:rPr>
              <w:t>）；</w:t>
            </w:r>
          </w:p>
          <w:p w:rsidR="007F35F3" w:rsidRPr="0019087D" w:rsidRDefault="007F35F3" w:rsidP="0019087D">
            <w:pPr>
              <w:autoSpaceDE w:val="0"/>
              <w:autoSpaceDN w:val="0"/>
              <w:adjustRightInd w:val="0"/>
              <w:snapToGri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color w:val="000000"/>
                <w:kern w:val="24"/>
                <w:sz w:val="24"/>
                <w:szCs w:val="24"/>
              </w:rPr>
              <w:t>7</w:t>
            </w:r>
            <w:r w:rsidRPr="0019087D">
              <w:rPr>
                <w:rFonts w:ascii="Times New Roman" w:eastAsia="宋体" w:hAnsi="Times New Roman" w:cs="??" w:hint="eastAsia"/>
                <w:color w:val="000000"/>
                <w:kern w:val="24"/>
                <w:sz w:val="24"/>
                <w:szCs w:val="24"/>
              </w:rPr>
              <w:t>、授权国家发明专利：一种多层合采气井井距的确定方法、装置、设备及系统（</w:t>
            </w:r>
            <w:r w:rsidRPr="0019087D">
              <w:rPr>
                <w:rFonts w:ascii="Times New Roman" w:eastAsia="宋体" w:hAnsi="Times New Roman" w:cs="??"/>
                <w:color w:val="000000"/>
                <w:kern w:val="24"/>
                <w:sz w:val="24"/>
                <w:szCs w:val="24"/>
              </w:rPr>
              <w:t>ZL201911372431.X</w:t>
            </w:r>
            <w:r w:rsidRPr="0019087D">
              <w:rPr>
                <w:rFonts w:ascii="Times New Roman" w:eastAsia="宋体" w:hAnsi="Times New Roman" w:cs="??" w:hint="eastAsia"/>
                <w:color w:val="000000"/>
                <w:kern w:val="24"/>
                <w:sz w:val="24"/>
                <w:szCs w:val="24"/>
              </w:rPr>
              <w:t>）；</w:t>
            </w:r>
          </w:p>
          <w:p w:rsidR="007F35F3" w:rsidRPr="0019087D" w:rsidRDefault="007F35F3" w:rsidP="0019087D">
            <w:pPr>
              <w:autoSpaceDE w:val="0"/>
              <w:autoSpaceDN w:val="0"/>
              <w:adjustRightIn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hint="eastAsia"/>
                <w:color w:val="000000"/>
                <w:kern w:val="24"/>
                <w:sz w:val="24"/>
                <w:szCs w:val="24"/>
              </w:rPr>
              <w:t>并且通过自己的努力，在</w:t>
            </w:r>
            <w:r w:rsidRPr="0019087D">
              <w:rPr>
                <w:rFonts w:ascii="Times New Roman" w:eastAsia="宋体" w:hAnsi="Times New Roman" w:cs="??"/>
                <w:color w:val="000000"/>
                <w:kern w:val="24"/>
                <w:sz w:val="24"/>
                <w:szCs w:val="24"/>
              </w:rPr>
              <w:t>2021</w:t>
            </w:r>
            <w:r w:rsidRPr="0019087D">
              <w:rPr>
                <w:rFonts w:ascii="Times New Roman" w:eastAsia="宋体" w:hAnsi="Times New Roman" w:cs="??" w:hint="eastAsia"/>
                <w:color w:val="000000"/>
                <w:kern w:val="24"/>
                <w:sz w:val="24"/>
                <w:szCs w:val="24"/>
              </w:rPr>
              <w:t>年获得国家留学基金委公派博士联培资格，到加拿大卡尔加里大学继续深造。</w:t>
            </w:r>
          </w:p>
          <w:p w:rsidR="007F35F3" w:rsidRPr="0019087D" w:rsidRDefault="007F35F3" w:rsidP="0019087D">
            <w:pPr>
              <w:autoSpaceDE w:val="0"/>
              <w:autoSpaceDN w:val="0"/>
              <w:adjustRightIn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hint="eastAsia"/>
                <w:color w:val="000000"/>
                <w:kern w:val="24"/>
                <w:sz w:val="24"/>
                <w:szCs w:val="24"/>
              </w:rPr>
              <w:t>在大学期间，积极投身于志愿者服务活动中，参加了学校组织的“养老院除草志愿者活动”和“大学生保护城市市容市貌活动”。目前作为班级的宣传委员，负责组织了“珍惜来之不易，切莫放松警惕的青年大学习”、“国家安全教育日”、“劳动最美丽”等主题内容的宣传工作。</w:t>
            </w:r>
          </w:p>
          <w:p w:rsidR="007F35F3" w:rsidRPr="0019087D" w:rsidRDefault="007F35F3" w:rsidP="0019087D">
            <w:pPr>
              <w:autoSpaceDE w:val="0"/>
              <w:autoSpaceDN w:val="0"/>
              <w:adjustRightInd w:val="0"/>
              <w:spacing w:before="100" w:after="100" w:line="300" w:lineRule="auto"/>
              <w:ind w:firstLineChars="200" w:firstLine="480"/>
              <w:rPr>
                <w:rFonts w:ascii="Times New Roman" w:eastAsia="宋体" w:hAnsi="Times New Roman" w:cs="??"/>
                <w:color w:val="000000"/>
                <w:kern w:val="24"/>
                <w:sz w:val="24"/>
                <w:szCs w:val="24"/>
              </w:rPr>
            </w:pPr>
            <w:smartTag w:uri="urn:schemas-microsoft-com:office:smarttags" w:element="chsdate">
              <w:smartTagPr>
                <w:attr w:name="IsROCDate" w:val="False"/>
                <w:attr w:name="IsLunarDate" w:val="False"/>
                <w:attr w:name="Day" w:val="21"/>
                <w:attr w:name="Month" w:val="10"/>
                <w:attr w:name="Year" w:val="2021"/>
              </w:smartTagPr>
              <w:r w:rsidRPr="0019087D">
                <w:rPr>
                  <w:rFonts w:ascii="Times New Roman" w:eastAsia="宋体" w:hAnsi="Times New Roman" w:cs="??"/>
                  <w:color w:val="000000"/>
                  <w:kern w:val="24"/>
                  <w:sz w:val="24"/>
                  <w:szCs w:val="24"/>
                </w:rPr>
                <w:t>2021</w:t>
              </w:r>
              <w:r w:rsidRPr="0019087D">
                <w:rPr>
                  <w:rFonts w:ascii="Times New Roman" w:eastAsia="宋体" w:hAnsi="Times New Roman" w:cs="??" w:hint="eastAsia"/>
                  <w:color w:val="000000"/>
                  <w:kern w:val="24"/>
                  <w:sz w:val="24"/>
                  <w:szCs w:val="24"/>
                </w:rPr>
                <w:t>年</w:t>
              </w:r>
              <w:r w:rsidRPr="0019087D">
                <w:rPr>
                  <w:rFonts w:ascii="Times New Roman" w:eastAsia="宋体" w:hAnsi="Times New Roman" w:cs="??"/>
                  <w:color w:val="000000"/>
                  <w:kern w:val="24"/>
                  <w:sz w:val="24"/>
                  <w:szCs w:val="24"/>
                </w:rPr>
                <w:t>10</w:t>
              </w:r>
              <w:r w:rsidRPr="0019087D">
                <w:rPr>
                  <w:rFonts w:ascii="Times New Roman" w:eastAsia="宋体" w:hAnsi="Times New Roman" w:cs="??" w:hint="eastAsia"/>
                  <w:color w:val="000000"/>
                  <w:kern w:val="24"/>
                  <w:sz w:val="24"/>
                  <w:szCs w:val="24"/>
                </w:rPr>
                <w:t>月</w:t>
              </w:r>
              <w:r w:rsidRPr="0019087D">
                <w:rPr>
                  <w:rFonts w:ascii="Times New Roman" w:eastAsia="宋体" w:hAnsi="Times New Roman" w:cs="??"/>
                  <w:color w:val="000000"/>
                  <w:kern w:val="24"/>
                  <w:sz w:val="24"/>
                  <w:szCs w:val="24"/>
                </w:rPr>
                <w:t>21</w:t>
              </w:r>
              <w:r w:rsidRPr="0019087D">
                <w:rPr>
                  <w:rFonts w:ascii="Times New Roman" w:eastAsia="宋体" w:hAnsi="Times New Roman" w:cs="??" w:hint="eastAsia"/>
                  <w:color w:val="000000"/>
                  <w:kern w:val="24"/>
                  <w:sz w:val="24"/>
                  <w:szCs w:val="24"/>
                </w:rPr>
                <w:t>日</w:t>
              </w:r>
            </w:smartTag>
            <w:r w:rsidRPr="0019087D">
              <w:rPr>
                <w:rFonts w:ascii="Times New Roman" w:eastAsia="宋体" w:hAnsi="Times New Roman" w:cs="??" w:hint="eastAsia"/>
                <w:color w:val="000000"/>
                <w:kern w:val="24"/>
                <w:sz w:val="24"/>
                <w:szCs w:val="24"/>
              </w:rPr>
              <w:t>，习近平总书记到胜利油田考察时发表重要讲话</w:t>
            </w:r>
            <w:r w:rsidRPr="0019087D">
              <w:rPr>
                <w:rFonts w:ascii="Times New Roman" w:eastAsia="宋体" w:hAnsi="Times New Roman" w:cs="??"/>
                <w:color w:val="000000"/>
                <w:kern w:val="24"/>
                <w:sz w:val="24"/>
                <w:szCs w:val="24"/>
              </w:rPr>
              <w:t>“</w:t>
            </w:r>
            <w:r w:rsidRPr="0019087D">
              <w:rPr>
                <w:rFonts w:ascii="Times New Roman" w:eastAsia="宋体" w:hAnsi="Times New Roman" w:cs="??" w:hint="eastAsia"/>
                <w:color w:val="000000"/>
                <w:kern w:val="24"/>
                <w:sz w:val="24"/>
                <w:szCs w:val="24"/>
              </w:rPr>
              <w:t>石油能源建设对我们国家意义重大，中国作为制造业大国，要发展实体经济，能源的饭碗必须端在自己手里。希望你们再创佳绩、再立新功</w:t>
            </w:r>
            <w:r w:rsidRPr="0019087D">
              <w:rPr>
                <w:rFonts w:ascii="Times New Roman" w:eastAsia="宋体" w:hAnsi="Times New Roman" w:cs="??"/>
                <w:color w:val="000000"/>
                <w:kern w:val="24"/>
                <w:sz w:val="24"/>
                <w:szCs w:val="24"/>
              </w:rPr>
              <w:t>”</w:t>
            </w:r>
            <w:r w:rsidRPr="0019087D">
              <w:rPr>
                <w:rFonts w:ascii="Times New Roman" w:eastAsia="宋体" w:hAnsi="Times New Roman" w:cs="??" w:hint="eastAsia"/>
                <w:color w:val="000000"/>
                <w:kern w:val="24"/>
                <w:sz w:val="24"/>
                <w:szCs w:val="24"/>
              </w:rPr>
              <w:t>。作为石油行业的科研工作者，我备受鼓舞，倍感振奋，更加明白自身工作的重要意义。在未来的道路上，我将更加坚定地苦练业务本领，积极开拓创新，在新的起点上砥砺前行，在新的征程中踔厉奋发，努力成为可堪大用、能担重任的栋梁之材，为石油行业的发展添砖加瓦。</w:t>
            </w:r>
          </w:p>
          <w:p w:rsidR="007F35F3" w:rsidRPr="0019087D" w:rsidRDefault="007F35F3" w:rsidP="0019087D">
            <w:pPr>
              <w:autoSpaceDE w:val="0"/>
              <w:autoSpaceDN w:val="0"/>
              <w:adjustRightInd w:val="0"/>
              <w:spacing w:before="100" w:after="100" w:line="300" w:lineRule="auto"/>
              <w:ind w:firstLineChars="200" w:firstLine="480"/>
              <w:rPr>
                <w:rFonts w:ascii="Times New Roman" w:eastAsia="宋体" w:hAnsi="Times New Roman" w:cs="??"/>
                <w:color w:val="000000"/>
                <w:kern w:val="24"/>
                <w:sz w:val="24"/>
                <w:szCs w:val="24"/>
              </w:rPr>
            </w:pPr>
            <w:r w:rsidRPr="0019087D">
              <w:rPr>
                <w:rFonts w:ascii="Times New Roman" w:eastAsia="宋体" w:hAnsi="Times New Roman" w:cs="??" w:hint="eastAsia"/>
                <w:color w:val="000000"/>
                <w:kern w:val="24"/>
                <w:sz w:val="24"/>
                <w:szCs w:val="24"/>
              </w:rPr>
              <w:t>本人有理想，有信念，爱党敬党，严格遵守学校规章制度和学术道德，内容真实，因此申请</w:t>
            </w:r>
            <w:r w:rsidRPr="0019087D">
              <w:rPr>
                <w:rFonts w:ascii="Times New Roman" w:eastAsia="宋体" w:hAnsi="Times New Roman" w:cs="??"/>
                <w:color w:val="000000"/>
                <w:kern w:val="24"/>
                <w:sz w:val="24"/>
                <w:szCs w:val="24"/>
              </w:rPr>
              <w:t>2021</w:t>
            </w:r>
            <w:r w:rsidRPr="0019087D">
              <w:rPr>
                <w:rFonts w:ascii="Times New Roman" w:eastAsia="宋体" w:hAnsi="Times New Roman" w:cs="??" w:hint="eastAsia"/>
                <w:color w:val="000000"/>
                <w:kern w:val="24"/>
                <w:sz w:val="24"/>
                <w:szCs w:val="24"/>
              </w:rPr>
              <w:t>年度</w:t>
            </w:r>
            <w:r w:rsidRPr="0019087D">
              <w:rPr>
                <w:rFonts w:ascii="Times New Roman" w:eastAsia="宋体" w:hAnsi="Times New Roman" w:cs="??"/>
                <w:color w:val="000000"/>
                <w:kern w:val="24"/>
                <w:sz w:val="24"/>
                <w:szCs w:val="24"/>
              </w:rPr>
              <w:t>“</w:t>
            </w:r>
            <w:r w:rsidRPr="0019087D">
              <w:rPr>
                <w:rFonts w:ascii="Times New Roman" w:eastAsia="宋体" w:hAnsi="Times New Roman" w:cs="??" w:hint="eastAsia"/>
                <w:color w:val="000000"/>
                <w:kern w:val="24"/>
                <w:sz w:val="24"/>
                <w:szCs w:val="24"/>
              </w:rPr>
              <w:t>中国大学生自强之星</w:t>
            </w:r>
            <w:r w:rsidRPr="0019087D">
              <w:rPr>
                <w:rFonts w:ascii="Times New Roman" w:eastAsia="宋体" w:hAnsi="Times New Roman" w:cs="??"/>
                <w:color w:val="000000"/>
                <w:kern w:val="24"/>
                <w:sz w:val="24"/>
                <w:szCs w:val="24"/>
              </w:rPr>
              <w:t>”</w:t>
            </w:r>
            <w:r w:rsidRPr="0019087D">
              <w:rPr>
                <w:rFonts w:ascii="Times New Roman" w:eastAsia="宋体" w:hAnsi="Times New Roman" w:cs="??" w:hint="eastAsia"/>
                <w:color w:val="000000"/>
                <w:kern w:val="24"/>
                <w:sz w:val="24"/>
                <w:szCs w:val="24"/>
              </w:rPr>
              <w:t>评选。</w:t>
            </w:r>
            <w:bookmarkStart w:id="0" w:name="_GoBack"/>
            <w:bookmarkEnd w:id="0"/>
          </w:p>
          <w:p w:rsidR="007F35F3" w:rsidRPr="0019087D" w:rsidRDefault="007F35F3" w:rsidP="0019087D">
            <w:pPr>
              <w:widowControl/>
              <w:rPr>
                <w:rFonts w:ascii="Times New Roman" w:eastAsia="宋体" w:hAnsi="Times New Roman"/>
                <w:bCs/>
                <w:color w:val="000000"/>
                <w:kern w:val="0"/>
                <w:sz w:val="28"/>
                <w:szCs w:val="28"/>
              </w:rPr>
            </w:pPr>
          </w:p>
          <w:p w:rsidR="007F35F3" w:rsidRPr="0019087D" w:rsidRDefault="007F35F3" w:rsidP="0019087D">
            <w:pPr>
              <w:widowControl/>
              <w:rPr>
                <w:rFonts w:ascii="方正仿宋简体" w:eastAsia="方正仿宋简体" w:hAnsi="Times New Roman"/>
                <w:bCs/>
                <w:color w:val="000000"/>
                <w:kern w:val="0"/>
                <w:sz w:val="28"/>
                <w:szCs w:val="28"/>
              </w:rPr>
            </w:pPr>
          </w:p>
        </w:tc>
      </w:tr>
      <w:tr w:rsidR="007F35F3" w:rsidRPr="0019087D" w:rsidTr="0019087D">
        <w:trPr>
          <w:trHeight w:val="1983"/>
          <w:jc w:val="center"/>
        </w:trPr>
        <w:tc>
          <w:tcPr>
            <w:tcW w:w="4094" w:type="dxa"/>
            <w:gridSpan w:val="3"/>
          </w:tcPr>
          <w:p w:rsidR="007F35F3" w:rsidRPr="0019087D" w:rsidRDefault="007F35F3" w:rsidP="0019087D">
            <w:pPr>
              <w:spacing w:line="440" w:lineRule="exact"/>
              <w:rPr>
                <w:rFonts w:ascii="FangSong_GB2312" w:eastAsia="FangSong_GB2312" w:hAnsi="Calibri"/>
                <w:sz w:val="28"/>
                <w:szCs w:val="24"/>
              </w:rPr>
            </w:pPr>
            <w:r w:rsidRPr="0019087D">
              <w:rPr>
                <w:rFonts w:ascii="FangSong_GB2312" w:eastAsia="FangSong_GB2312" w:hAnsi="Calibri" w:hint="eastAsia"/>
                <w:sz w:val="28"/>
                <w:szCs w:val="24"/>
              </w:rPr>
              <w:t>校团委意见</w:t>
            </w:r>
          </w:p>
          <w:p w:rsidR="007F35F3" w:rsidRPr="0019087D" w:rsidRDefault="007F35F3" w:rsidP="0019087D">
            <w:pPr>
              <w:spacing w:line="440" w:lineRule="exact"/>
              <w:rPr>
                <w:rFonts w:ascii="FangSong_GB2312" w:eastAsia="FangSong_GB2312" w:hAnsi="Calibri"/>
                <w:sz w:val="28"/>
                <w:szCs w:val="24"/>
              </w:rPr>
            </w:pPr>
          </w:p>
          <w:p w:rsidR="007F35F3" w:rsidRPr="0019087D" w:rsidRDefault="007F35F3" w:rsidP="0019087D">
            <w:pPr>
              <w:spacing w:line="440" w:lineRule="exact"/>
              <w:rPr>
                <w:rFonts w:ascii="FangSong_GB2312" w:eastAsia="FangSong_GB2312" w:hAnsi="Calibri"/>
                <w:sz w:val="28"/>
                <w:szCs w:val="24"/>
              </w:rPr>
            </w:pPr>
          </w:p>
          <w:p w:rsidR="007F35F3" w:rsidRPr="0019087D" w:rsidRDefault="007F35F3" w:rsidP="0019087D">
            <w:pPr>
              <w:spacing w:line="440" w:lineRule="exact"/>
              <w:ind w:right="960"/>
              <w:jc w:val="right"/>
              <w:rPr>
                <w:rFonts w:ascii="FangSong_GB2312" w:eastAsia="FangSong_GB2312" w:hAnsi="Calibri"/>
                <w:sz w:val="28"/>
                <w:szCs w:val="24"/>
              </w:rPr>
            </w:pPr>
          </w:p>
          <w:p w:rsidR="007F35F3" w:rsidRPr="0019087D" w:rsidRDefault="007F35F3" w:rsidP="0019087D">
            <w:pPr>
              <w:spacing w:line="440" w:lineRule="exact"/>
              <w:ind w:right="960"/>
              <w:jc w:val="right"/>
              <w:rPr>
                <w:rFonts w:ascii="FangSong_GB2312" w:eastAsia="FangSong_GB2312" w:hAnsi="Calibri"/>
                <w:sz w:val="28"/>
                <w:szCs w:val="24"/>
              </w:rPr>
            </w:pPr>
            <w:r w:rsidRPr="0019087D">
              <w:rPr>
                <w:rFonts w:ascii="FangSong_GB2312" w:eastAsia="FangSong_GB2312" w:hAnsi="Calibri" w:hint="eastAsia"/>
                <w:sz w:val="28"/>
                <w:szCs w:val="24"/>
              </w:rPr>
              <w:t>盖章（签名）：</w:t>
            </w:r>
          </w:p>
          <w:p w:rsidR="007F35F3" w:rsidRPr="0019087D" w:rsidRDefault="007F35F3" w:rsidP="0019087D">
            <w:pPr>
              <w:widowControl/>
              <w:spacing w:line="440" w:lineRule="exact"/>
              <w:jc w:val="right"/>
              <w:rPr>
                <w:rFonts w:ascii="FangSong_GB2312" w:eastAsia="FangSong_GB2312" w:hAnsi="Calibri"/>
                <w:sz w:val="28"/>
                <w:szCs w:val="24"/>
              </w:rPr>
            </w:pPr>
            <w:r w:rsidRPr="0019087D">
              <w:rPr>
                <w:rFonts w:ascii="FangSong_GB2312" w:eastAsia="FangSong_GB2312" w:hAnsi="Calibri" w:hint="eastAsia"/>
                <w:sz w:val="28"/>
                <w:szCs w:val="24"/>
              </w:rPr>
              <w:t>年</w:t>
            </w:r>
            <w:r w:rsidRPr="0019087D">
              <w:rPr>
                <w:rFonts w:ascii="FangSong_GB2312" w:eastAsia="FangSong_GB2312" w:hAnsi="Calibri"/>
                <w:sz w:val="28"/>
                <w:szCs w:val="24"/>
              </w:rPr>
              <w:t xml:space="preserve">  </w:t>
            </w:r>
            <w:r w:rsidRPr="0019087D">
              <w:rPr>
                <w:rFonts w:ascii="FangSong_GB2312" w:eastAsia="FangSong_GB2312" w:hAnsi="Calibri" w:hint="eastAsia"/>
                <w:sz w:val="28"/>
                <w:szCs w:val="24"/>
              </w:rPr>
              <w:t>月</w:t>
            </w:r>
            <w:r w:rsidRPr="0019087D">
              <w:rPr>
                <w:rFonts w:ascii="FangSong_GB2312" w:eastAsia="FangSong_GB2312" w:hAnsi="Calibri"/>
                <w:sz w:val="28"/>
                <w:szCs w:val="24"/>
              </w:rPr>
              <w:t xml:space="preserve">  </w:t>
            </w:r>
            <w:r w:rsidRPr="0019087D">
              <w:rPr>
                <w:rFonts w:ascii="FangSong_GB2312" w:eastAsia="FangSong_GB2312" w:hAnsi="Calibri" w:hint="eastAsia"/>
                <w:sz w:val="28"/>
                <w:szCs w:val="24"/>
              </w:rPr>
              <w:t>日</w:t>
            </w:r>
          </w:p>
        </w:tc>
        <w:tc>
          <w:tcPr>
            <w:tcW w:w="4094" w:type="dxa"/>
            <w:gridSpan w:val="3"/>
          </w:tcPr>
          <w:p w:rsidR="007F35F3" w:rsidRPr="0019087D" w:rsidRDefault="007F35F3" w:rsidP="0019087D">
            <w:pPr>
              <w:widowControl/>
              <w:spacing w:line="440" w:lineRule="exact"/>
              <w:jc w:val="left"/>
              <w:rPr>
                <w:rFonts w:ascii="FangSong_GB2312" w:eastAsia="FangSong_GB2312" w:hAnsi="Calibri"/>
                <w:sz w:val="28"/>
                <w:szCs w:val="24"/>
              </w:rPr>
            </w:pPr>
            <w:r w:rsidRPr="0019087D">
              <w:rPr>
                <w:rFonts w:ascii="FangSong_GB2312" w:eastAsia="FangSong_GB2312" w:hAnsi="Calibri" w:hint="eastAsia"/>
                <w:sz w:val="28"/>
                <w:szCs w:val="24"/>
              </w:rPr>
              <w:t>地市级团委意见</w:t>
            </w:r>
          </w:p>
          <w:p w:rsidR="007F35F3" w:rsidRPr="0019087D" w:rsidRDefault="007F35F3" w:rsidP="0019087D">
            <w:pPr>
              <w:widowControl/>
              <w:spacing w:line="440" w:lineRule="exact"/>
              <w:jc w:val="left"/>
              <w:rPr>
                <w:rFonts w:ascii="FangSong_GB2312" w:eastAsia="FangSong_GB2312" w:hAnsi="Calibri"/>
                <w:sz w:val="28"/>
                <w:szCs w:val="24"/>
              </w:rPr>
            </w:pPr>
            <w:r w:rsidRPr="0019087D">
              <w:rPr>
                <w:rFonts w:ascii="FangSong_GB2312" w:eastAsia="FangSong_GB2312" w:hAnsi="Calibri" w:hint="eastAsia"/>
                <w:sz w:val="28"/>
                <w:szCs w:val="24"/>
              </w:rPr>
              <w:t>（仅基层建功类填写）</w:t>
            </w:r>
          </w:p>
          <w:p w:rsidR="007F35F3" w:rsidRPr="0019087D" w:rsidRDefault="007F35F3" w:rsidP="0019087D">
            <w:pPr>
              <w:widowControl/>
              <w:spacing w:line="440" w:lineRule="exact"/>
              <w:jc w:val="left"/>
              <w:rPr>
                <w:rFonts w:ascii="FangSong_GB2312" w:eastAsia="FangSong_GB2312" w:hAnsi="Calibri"/>
                <w:sz w:val="28"/>
                <w:szCs w:val="24"/>
              </w:rPr>
            </w:pPr>
          </w:p>
          <w:p w:rsidR="007F35F3" w:rsidRPr="0019087D" w:rsidRDefault="007F35F3" w:rsidP="0019087D">
            <w:pPr>
              <w:widowControl/>
              <w:spacing w:line="440" w:lineRule="exact"/>
              <w:jc w:val="left"/>
              <w:rPr>
                <w:rFonts w:ascii="FangSong_GB2312" w:eastAsia="FangSong_GB2312" w:hAnsi="Calibri"/>
                <w:sz w:val="28"/>
                <w:szCs w:val="24"/>
              </w:rPr>
            </w:pPr>
          </w:p>
          <w:p w:rsidR="007F35F3" w:rsidRPr="0019087D" w:rsidRDefault="007F35F3" w:rsidP="0019087D">
            <w:pPr>
              <w:spacing w:line="440" w:lineRule="exact"/>
              <w:ind w:right="960"/>
              <w:jc w:val="right"/>
              <w:rPr>
                <w:rFonts w:ascii="FangSong_GB2312" w:eastAsia="FangSong_GB2312" w:hAnsi="Calibri"/>
                <w:sz w:val="28"/>
                <w:szCs w:val="24"/>
              </w:rPr>
            </w:pPr>
            <w:r w:rsidRPr="0019087D">
              <w:rPr>
                <w:rFonts w:ascii="FangSong_GB2312" w:eastAsia="FangSong_GB2312" w:hAnsi="Calibri" w:hint="eastAsia"/>
                <w:sz w:val="28"/>
                <w:szCs w:val="24"/>
              </w:rPr>
              <w:t>盖章（签名）：</w:t>
            </w:r>
          </w:p>
          <w:p w:rsidR="007F35F3" w:rsidRPr="0019087D" w:rsidRDefault="007F35F3" w:rsidP="0019087D">
            <w:pPr>
              <w:spacing w:line="440" w:lineRule="exact"/>
              <w:jc w:val="right"/>
              <w:rPr>
                <w:rFonts w:ascii="FangSong_GB2312" w:eastAsia="FangSong_GB2312" w:hAnsi="Calibri"/>
                <w:sz w:val="28"/>
                <w:szCs w:val="24"/>
              </w:rPr>
            </w:pPr>
            <w:r w:rsidRPr="0019087D">
              <w:rPr>
                <w:rFonts w:ascii="FangSong_GB2312" w:eastAsia="FangSong_GB2312" w:hAnsi="Calibri" w:hint="eastAsia"/>
                <w:sz w:val="28"/>
                <w:szCs w:val="24"/>
              </w:rPr>
              <w:t>年</w:t>
            </w:r>
            <w:r w:rsidRPr="0019087D">
              <w:rPr>
                <w:rFonts w:ascii="FangSong_GB2312" w:eastAsia="FangSong_GB2312" w:hAnsi="Calibri"/>
                <w:sz w:val="28"/>
                <w:szCs w:val="24"/>
              </w:rPr>
              <w:t xml:space="preserve">  </w:t>
            </w:r>
            <w:r w:rsidRPr="0019087D">
              <w:rPr>
                <w:rFonts w:ascii="FangSong_GB2312" w:eastAsia="FangSong_GB2312" w:hAnsi="Calibri" w:hint="eastAsia"/>
                <w:sz w:val="28"/>
                <w:szCs w:val="24"/>
              </w:rPr>
              <w:t>月</w:t>
            </w:r>
            <w:r w:rsidRPr="0019087D">
              <w:rPr>
                <w:rFonts w:ascii="FangSong_GB2312" w:eastAsia="FangSong_GB2312" w:hAnsi="Calibri"/>
                <w:sz w:val="28"/>
                <w:szCs w:val="24"/>
              </w:rPr>
              <w:t xml:space="preserve">  </w:t>
            </w:r>
            <w:r w:rsidRPr="0019087D">
              <w:rPr>
                <w:rFonts w:ascii="FangSong_GB2312" w:eastAsia="FangSong_GB2312" w:hAnsi="Calibri" w:hint="eastAsia"/>
                <w:sz w:val="28"/>
                <w:szCs w:val="24"/>
              </w:rPr>
              <w:t>日</w:t>
            </w:r>
          </w:p>
        </w:tc>
      </w:tr>
      <w:tr w:rsidR="007F35F3" w:rsidRPr="0019087D" w:rsidTr="0019087D">
        <w:trPr>
          <w:trHeight w:val="1920"/>
          <w:jc w:val="center"/>
        </w:trPr>
        <w:tc>
          <w:tcPr>
            <w:tcW w:w="8188" w:type="dxa"/>
            <w:gridSpan w:val="6"/>
          </w:tcPr>
          <w:p w:rsidR="007F35F3" w:rsidRPr="0019087D" w:rsidRDefault="007F35F3" w:rsidP="0019087D">
            <w:pPr>
              <w:spacing w:line="360" w:lineRule="exact"/>
              <w:rPr>
                <w:rFonts w:ascii="FangSong_GB2312" w:eastAsia="FangSong_GB2312" w:hAnsi="Calibri"/>
                <w:sz w:val="28"/>
                <w:szCs w:val="24"/>
              </w:rPr>
            </w:pPr>
            <w:r w:rsidRPr="0019087D">
              <w:rPr>
                <w:rFonts w:ascii="FangSong_GB2312" w:eastAsia="FangSong_GB2312" w:hAnsi="Calibri" w:hint="eastAsia"/>
                <w:sz w:val="28"/>
                <w:szCs w:val="24"/>
              </w:rPr>
              <w:t>省级团委意见</w:t>
            </w:r>
          </w:p>
          <w:p w:rsidR="007F35F3" w:rsidRPr="0019087D" w:rsidRDefault="007F35F3" w:rsidP="0019087D">
            <w:pPr>
              <w:spacing w:line="360" w:lineRule="exact"/>
              <w:rPr>
                <w:rFonts w:ascii="FangSong_GB2312" w:eastAsia="FangSong_GB2312" w:hAnsi="Calibri"/>
                <w:sz w:val="28"/>
                <w:szCs w:val="24"/>
              </w:rPr>
            </w:pPr>
          </w:p>
          <w:p w:rsidR="007F35F3" w:rsidRPr="0019087D" w:rsidRDefault="007F35F3" w:rsidP="0019087D">
            <w:pPr>
              <w:spacing w:line="360" w:lineRule="exact"/>
              <w:rPr>
                <w:rFonts w:ascii="FangSong_GB2312" w:eastAsia="FangSong_GB2312" w:hAnsi="Calibri"/>
                <w:sz w:val="28"/>
                <w:szCs w:val="24"/>
              </w:rPr>
            </w:pPr>
          </w:p>
          <w:p w:rsidR="007F35F3" w:rsidRPr="0019087D" w:rsidRDefault="007F35F3" w:rsidP="0019087D">
            <w:pPr>
              <w:spacing w:line="360" w:lineRule="exact"/>
              <w:rPr>
                <w:rFonts w:ascii="FangSong_GB2312" w:eastAsia="FangSong_GB2312" w:hAnsi="Calibri"/>
                <w:sz w:val="28"/>
                <w:szCs w:val="24"/>
              </w:rPr>
            </w:pPr>
          </w:p>
          <w:p w:rsidR="007F35F3" w:rsidRPr="0019087D" w:rsidRDefault="007F35F3" w:rsidP="0019087D">
            <w:pPr>
              <w:spacing w:line="360" w:lineRule="exact"/>
              <w:ind w:right="960"/>
              <w:jc w:val="right"/>
              <w:rPr>
                <w:rFonts w:ascii="FangSong_GB2312" w:eastAsia="FangSong_GB2312" w:hAnsi="Calibri"/>
                <w:sz w:val="28"/>
                <w:szCs w:val="24"/>
              </w:rPr>
            </w:pPr>
            <w:r w:rsidRPr="0019087D">
              <w:rPr>
                <w:rFonts w:ascii="FangSong_GB2312" w:eastAsia="FangSong_GB2312" w:hAnsi="Calibri" w:hint="eastAsia"/>
                <w:sz w:val="28"/>
                <w:szCs w:val="24"/>
              </w:rPr>
              <w:t>盖章（签名）：</w:t>
            </w:r>
          </w:p>
          <w:p w:rsidR="007F35F3" w:rsidRPr="0019087D" w:rsidRDefault="007F35F3" w:rsidP="0019087D">
            <w:pPr>
              <w:spacing w:line="360" w:lineRule="exact"/>
              <w:jc w:val="right"/>
              <w:rPr>
                <w:rFonts w:ascii="FangSong_GB2312" w:eastAsia="FangSong_GB2312" w:hAnsi="Calibri"/>
                <w:sz w:val="28"/>
                <w:szCs w:val="24"/>
              </w:rPr>
            </w:pPr>
            <w:r w:rsidRPr="0019087D">
              <w:rPr>
                <w:rFonts w:ascii="FangSong_GB2312" w:eastAsia="FangSong_GB2312" w:hAnsi="Calibri" w:hint="eastAsia"/>
                <w:sz w:val="28"/>
                <w:szCs w:val="24"/>
              </w:rPr>
              <w:t>年</w:t>
            </w:r>
            <w:r w:rsidRPr="0019087D">
              <w:rPr>
                <w:rFonts w:ascii="FangSong_GB2312" w:eastAsia="FangSong_GB2312" w:hAnsi="Calibri"/>
                <w:sz w:val="28"/>
                <w:szCs w:val="24"/>
              </w:rPr>
              <w:t xml:space="preserve">  </w:t>
            </w:r>
            <w:r w:rsidRPr="0019087D">
              <w:rPr>
                <w:rFonts w:ascii="FangSong_GB2312" w:eastAsia="FangSong_GB2312" w:hAnsi="Calibri" w:hint="eastAsia"/>
                <w:sz w:val="28"/>
                <w:szCs w:val="24"/>
              </w:rPr>
              <w:t>月</w:t>
            </w:r>
            <w:r w:rsidRPr="0019087D">
              <w:rPr>
                <w:rFonts w:ascii="FangSong_GB2312" w:eastAsia="FangSong_GB2312" w:hAnsi="Calibri"/>
                <w:sz w:val="28"/>
                <w:szCs w:val="24"/>
              </w:rPr>
              <w:t xml:space="preserve">  </w:t>
            </w:r>
            <w:r w:rsidRPr="0019087D">
              <w:rPr>
                <w:rFonts w:ascii="FangSong_GB2312" w:eastAsia="FangSong_GB2312" w:hAnsi="Calibri" w:hint="eastAsia"/>
                <w:sz w:val="28"/>
                <w:szCs w:val="24"/>
              </w:rPr>
              <w:t>日</w:t>
            </w:r>
          </w:p>
        </w:tc>
      </w:tr>
    </w:tbl>
    <w:p w:rsidR="007F35F3" w:rsidRDefault="007F35F3">
      <w:pPr>
        <w:widowControl/>
        <w:spacing w:line="400" w:lineRule="exact"/>
        <w:ind w:left="720" w:hangingChars="300" w:hanging="720"/>
        <w:jc w:val="left"/>
        <w:rPr>
          <w:rFonts w:ascii="FangSong_GB2312" w:eastAsia="FangSong_GB2312" w:hAnsi="Times New Roman"/>
          <w:bCs/>
          <w:color w:val="000000"/>
          <w:kern w:val="0"/>
          <w:sz w:val="24"/>
          <w:szCs w:val="24"/>
        </w:rPr>
      </w:pPr>
      <w:r>
        <w:rPr>
          <w:rFonts w:ascii="FangSong_GB2312" w:eastAsia="FangSong_GB2312" w:hAnsi="Times New Roman" w:hint="eastAsia"/>
          <w:bCs/>
          <w:color w:val="000000"/>
          <w:kern w:val="0"/>
          <w:sz w:val="24"/>
          <w:szCs w:val="24"/>
        </w:rPr>
        <w:t>注：</w:t>
      </w:r>
    </w:p>
    <w:p w:rsidR="007F35F3" w:rsidRDefault="007F35F3">
      <w:pPr>
        <w:widowControl/>
        <w:spacing w:line="400" w:lineRule="exact"/>
        <w:ind w:left="2"/>
        <w:jc w:val="left"/>
        <w:rPr>
          <w:rFonts w:ascii="FangSong_GB2312" w:eastAsia="FangSong_GB2312" w:hAnsi="Times New Roman"/>
          <w:bCs/>
          <w:color w:val="000000"/>
          <w:kern w:val="0"/>
          <w:sz w:val="24"/>
        </w:rPr>
      </w:pPr>
      <w:r>
        <w:rPr>
          <w:rFonts w:ascii="FangSong_GB2312" w:eastAsia="FangSong_GB2312" w:hAnsi="Times New Roman"/>
          <w:bCs/>
          <w:color w:val="000000"/>
          <w:kern w:val="0"/>
          <w:sz w:val="24"/>
        </w:rPr>
        <w:t>1.</w:t>
      </w:r>
      <w:r>
        <w:rPr>
          <w:rFonts w:ascii="FangSong_GB2312" w:eastAsia="FangSong_GB2312" w:hAnsi="Times New Roman" w:cs="仿宋" w:hint="eastAsia"/>
          <w:bCs/>
          <w:color w:val="000000"/>
          <w:kern w:val="0"/>
          <w:sz w:val="24"/>
        </w:rPr>
        <w:t>此表格作为</w:t>
      </w:r>
      <w:r>
        <w:rPr>
          <w:rFonts w:ascii="FangSong_GB2312" w:eastAsia="FangSong_GB2312" w:hAnsi="Times New Roman" w:cs="仿宋"/>
          <w:bCs/>
          <w:color w:val="000000"/>
          <w:kern w:val="0"/>
          <w:sz w:val="24"/>
        </w:rPr>
        <w:t>2021</w:t>
      </w:r>
      <w:r>
        <w:rPr>
          <w:rFonts w:ascii="FangSong_GB2312" w:eastAsia="FangSong_GB2312" w:hAnsi="Times New Roman" w:cs="仿宋" w:hint="eastAsia"/>
          <w:bCs/>
          <w:color w:val="000000"/>
          <w:kern w:val="0"/>
          <w:sz w:val="24"/>
        </w:rPr>
        <w:t>年度“中国大学生自强之星”奖学金推报活动报名表统一上报使用。</w:t>
      </w:r>
    </w:p>
    <w:p w:rsidR="007F35F3" w:rsidRDefault="007F35F3">
      <w:pPr>
        <w:widowControl/>
        <w:spacing w:line="400" w:lineRule="exact"/>
        <w:ind w:left="2"/>
        <w:jc w:val="left"/>
        <w:rPr>
          <w:rFonts w:ascii="FangSong_GB2312" w:eastAsia="FangSong_GB2312" w:hAnsi="Times New Roman" w:cs="仿宋"/>
          <w:bCs/>
          <w:color w:val="000000"/>
          <w:kern w:val="0"/>
          <w:sz w:val="24"/>
        </w:rPr>
      </w:pPr>
      <w:r>
        <w:rPr>
          <w:rFonts w:ascii="FangSong_GB2312" w:eastAsia="FangSong_GB2312" w:hAnsi="Times New Roman" w:cs="仿宋"/>
          <w:bCs/>
          <w:color w:val="000000"/>
          <w:kern w:val="0"/>
          <w:sz w:val="24"/>
        </w:rPr>
        <w:t>2.</w:t>
      </w:r>
      <w:r>
        <w:rPr>
          <w:rFonts w:ascii="FangSong_GB2312" w:eastAsia="FangSong_GB2312" w:hAnsi="Times New Roman" w:cs="仿宋" w:hint="eastAsia"/>
          <w:bCs/>
          <w:color w:val="000000"/>
          <w:kern w:val="0"/>
          <w:sz w:val="24"/>
        </w:rPr>
        <w:t>“事迹类别”一栏，从爱国修德、勤学求真、创新创业、社区实践、奋斗力行</w:t>
      </w:r>
      <w:r>
        <w:rPr>
          <w:rFonts w:ascii="FangSong_GB2312" w:eastAsia="FangSong_GB2312" w:hAnsi="Times New Roman" w:cs="仿宋"/>
          <w:bCs/>
          <w:color w:val="000000"/>
          <w:kern w:val="0"/>
          <w:sz w:val="24"/>
        </w:rPr>
        <w:t>5</w:t>
      </w:r>
      <w:r>
        <w:rPr>
          <w:rFonts w:ascii="FangSong_GB2312" w:eastAsia="FangSong_GB2312" w:hAnsi="Times New Roman" w:cs="仿宋" w:hint="eastAsia"/>
          <w:bCs/>
          <w:color w:val="000000"/>
          <w:kern w:val="0"/>
          <w:sz w:val="24"/>
        </w:rPr>
        <w:t>类中选择一类填写。</w:t>
      </w:r>
    </w:p>
    <w:sectPr w:rsidR="007F35F3" w:rsidSect="0056093D">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5F3" w:rsidRDefault="007F35F3">
      <w:r>
        <w:separator/>
      </w:r>
    </w:p>
  </w:endnote>
  <w:endnote w:type="continuationSeparator" w:id="0">
    <w:p w:rsidR="007F35F3" w:rsidRDefault="007F35F3">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Lingoes Unicode"/>
    <w:panose1 w:val="00000000000000000000"/>
    <w:charset w:val="86"/>
    <w:family w:val="auto"/>
    <w:notTrueType/>
    <w:pitch w:val="variable"/>
    <w:sig w:usb0="00000001" w:usb1="080E0000" w:usb2="00000010" w:usb3="00000000" w:csb0="00040000" w:csb1="00000000"/>
  </w:font>
  <w:font w:name="FangSong_GB2312">
    <w:altName w:val="微软雅黑"/>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auto"/>
    <w:notTrueType/>
    <w:pitch w:val="default"/>
    <w:sig w:usb0="00000003" w:usb1="00000000" w:usb2="00000000" w:usb3="00000000" w:csb0="00000001" w:csb1="00000000"/>
  </w:font>
  <w:font w:name="方正仿宋简体">
    <w:altName w:val="微软雅黑"/>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5F3" w:rsidRDefault="007F35F3">
    <w:pPr>
      <w:pStyle w:val="BodyText"/>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5F3" w:rsidRDefault="007F35F3">
      <w:r>
        <w:separator/>
      </w:r>
    </w:p>
  </w:footnote>
  <w:footnote w:type="continuationSeparator" w:id="0">
    <w:p w:rsidR="007F35F3" w:rsidRDefault="007F35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TI3ZGFjMTRmN2E5NTYxYzBjYmY3OTA0MDg4NGFkZjUifQ=="/>
  </w:docVars>
  <w:rsids>
    <w:rsidRoot w:val="0053520F"/>
    <w:rsid w:val="AB8B5E7A"/>
    <w:rsid w:val="B1F735FA"/>
    <w:rsid w:val="F3FC898C"/>
    <w:rsid w:val="000263C3"/>
    <w:rsid w:val="000302DB"/>
    <w:rsid w:val="00034F8B"/>
    <w:rsid w:val="00046F0E"/>
    <w:rsid w:val="00060AA7"/>
    <w:rsid w:val="0008111E"/>
    <w:rsid w:val="00091C44"/>
    <w:rsid w:val="000A1DA5"/>
    <w:rsid w:val="000D3ACC"/>
    <w:rsid w:val="000E3C9C"/>
    <w:rsid w:val="000E437A"/>
    <w:rsid w:val="000F3794"/>
    <w:rsid w:val="000F5736"/>
    <w:rsid w:val="000F7FE8"/>
    <w:rsid w:val="00111162"/>
    <w:rsid w:val="001125C7"/>
    <w:rsid w:val="00161E83"/>
    <w:rsid w:val="0016272A"/>
    <w:rsid w:val="00165274"/>
    <w:rsid w:val="00182208"/>
    <w:rsid w:val="0018448C"/>
    <w:rsid w:val="00187677"/>
    <w:rsid w:val="0019087D"/>
    <w:rsid w:val="00196E99"/>
    <w:rsid w:val="001B690D"/>
    <w:rsid w:val="001C036D"/>
    <w:rsid w:val="001C14B2"/>
    <w:rsid w:val="001C6602"/>
    <w:rsid w:val="001E23CD"/>
    <w:rsid w:val="001E728C"/>
    <w:rsid w:val="001F0C3A"/>
    <w:rsid w:val="001F1952"/>
    <w:rsid w:val="00201777"/>
    <w:rsid w:val="00206C63"/>
    <w:rsid w:val="0021094D"/>
    <w:rsid w:val="0022100E"/>
    <w:rsid w:val="00231312"/>
    <w:rsid w:val="00235D21"/>
    <w:rsid w:val="0024594F"/>
    <w:rsid w:val="002600D0"/>
    <w:rsid w:val="00270B07"/>
    <w:rsid w:val="00276FCB"/>
    <w:rsid w:val="002A7F0E"/>
    <w:rsid w:val="002C60C0"/>
    <w:rsid w:val="00301D91"/>
    <w:rsid w:val="00322FF9"/>
    <w:rsid w:val="00325D8E"/>
    <w:rsid w:val="00334F9E"/>
    <w:rsid w:val="0033632C"/>
    <w:rsid w:val="00365395"/>
    <w:rsid w:val="00373E92"/>
    <w:rsid w:val="003747F5"/>
    <w:rsid w:val="00384990"/>
    <w:rsid w:val="00384D11"/>
    <w:rsid w:val="00391AF9"/>
    <w:rsid w:val="00394E5A"/>
    <w:rsid w:val="003A277E"/>
    <w:rsid w:val="003A7BF0"/>
    <w:rsid w:val="003C4474"/>
    <w:rsid w:val="003C62B8"/>
    <w:rsid w:val="003C7D6D"/>
    <w:rsid w:val="003D1567"/>
    <w:rsid w:val="003E04AE"/>
    <w:rsid w:val="00407D05"/>
    <w:rsid w:val="00415EA8"/>
    <w:rsid w:val="00420473"/>
    <w:rsid w:val="00421190"/>
    <w:rsid w:val="0042371D"/>
    <w:rsid w:val="00444330"/>
    <w:rsid w:val="00445EF2"/>
    <w:rsid w:val="00456F54"/>
    <w:rsid w:val="00460E14"/>
    <w:rsid w:val="00463FFD"/>
    <w:rsid w:val="00471C03"/>
    <w:rsid w:val="004B2E4A"/>
    <w:rsid w:val="004C0438"/>
    <w:rsid w:val="004C1500"/>
    <w:rsid w:val="004C7E43"/>
    <w:rsid w:val="004D0D00"/>
    <w:rsid w:val="004D749C"/>
    <w:rsid w:val="004F35F5"/>
    <w:rsid w:val="00521666"/>
    <w:rsid w:val="00531FDA"/>
    <w:rsid w:val="005326BE"/>
    <w:rsid w:val="00534E56"/>
    <w:rsid w:val="0053520F"/>
    <w:rsid w:val="005442DD"/>
    <w:rsid w:val="0054583F"/>
    <w:rsid w:val="00555342"/>
    <w:rsid w:val="0056093D"/>
    <w:rsid w:val="00566617"/>
    <w:rsid w:val="00567451"/>
    <w:rsid w:val="005707D3"/>
    <w:rsid w:val="00585A14"/>
    <w:rsid w:val="0058617E"/>
    <w:rsid w:val="00597417"/>
    <w:rsid w:val="005A4ADE"/>
    <w:rsid w:val="005B4794"/>
    <w:rsid w:val="005D5637"/>
    <w:rsid w:val="005E3871"/>
    <w:rsid w:val="00600C97"/>
    <w:rsid w:val="006024CA"/>
    <w:rsid w:val="006058D3"/>
    <w:rsid w:val="00605E6F"/>
    <w:rsid w:val="006151F2"/>
    <w:rsid w:val="00627A0E"/>
    <w:rsid w:val="00655DBE"/>
    <w:rsid w:val="00662B02"/>
    <w:rsid w:val="0067111D"/>
    <w:rsid w:val="00680E42"/>
    <w:rsid w:val="00687B05"/>
    <w:rsid w:val="006C2BCF"/>
    <w:rsid w:val="006C3F5E"/>
    <w:rsid w:val="006D5011"/>
    <w:rsid w:val="006F6E07"/>
    <w:rsid w:val="00707DC9"/>
    <w:rsid w:val="00712B11"/>
    <w:rsid w:val="00715675"/>
    <w:rsid w:val="00735DA4"/>
    <w:rsid w:val="007430D1"/>
    <w:rsid w:val="007473B8"/>
    <w:rsid w:val="00747E05"/>
    <w:rsid w:val="0075008A"/>
    <w:rsid w:val="00752609"/>
    <w:rsid w:val="00782A94"/>
    <w:rsid w:val="00795839"/>
    <w:rsid w:val="007A170E"/>
    <w:rsid w:val="007A2CEE"/>
    <w:rsid w:val="007A2F00"/>
    <w:rsid w:val="007A4CC2"/>
    <w:rsid w:val="007B5BA1"/>
    <w:rsid w:val="007C57D6"/>
    <w:rsid w:val="007C6C94"/>
    <w:rsid w:val="007D1EDC"/>
    <w:rsid w:val="007D5135"/>
    <w:rsid w:val="007E3522"/>
    <w:rsid w:val="007F35F3"/>
    <w:rsid w:val="007F45F5"/>
    <w:rsid w:val="00801641"/>
    <w:rsid w:val="00812D4D"/>
    <w:rsid w:val="008172E1"/>
    <w:rsid w:val="00822568"/>
    <w:rsid w:val="0082332E"/>
    <w:rsid w:val="00831B18"/>
    <w:rsid w:val="0087331E"/>
    <w:rsid w:val="00875A3E"/>
    <w:rsid w:val="008803C3"/>
    <w:rsid w:val="00884651"/>
    <w:rsid w:val="008846B2"/>
    <w:rsid w:val="008A5DCD"/>
    <w:rsid w:val="008B34E7"/>
    <w:rsid w:val="008C3D8D"/>
    <w:rsid w:val="008E13CB"/>
    <w:rsid w:val="008E1FC0"/>
    <w:rsid w:val="008F4E73"/>
    <w:rsid w:val="008F6C0D"/>
    <w:rsid w:val="009023DA"/>
    <w:rsid w:val="00904918"/>
    <w:rsid w:val="00906790"/>
    <w:rsid w:val="00906BB2"/>
    <w:rsid w:val="00951CF3"/>
    <w:rsid w:val="00955F82"/>
    <w:rsid w:val="009673BC"/>
    <w:rsid w:val="0097112F"/>
    <w:rsid w:val="009740D5"/>
    <w:rsid w:val="00982F58"/>
    <w:rsid w:val="009941EC"/>
    <w:rsid w:val="009A7D08"/>
    <w:rsid w:val="009B1C34"/>
    <w:rsid w:val="009B5EF9"/>
    <w:rsid w:val="009C026C"/>
    <w:rsid w:val="009D6AC2"/>
    <w:rsid w:val="009E5AC5"/>
    <w:rsid w:val="009F13C9"/>
    <w:rsid w:val="009F2934"/>
    <w:rsid w:val="00A005B6"/>
    <w:rsid w:val="00A30087"/>
    <w:rsid w:val="00A32286"/>
    <w:rsid w:val="00A32D89"/>
    <w:rsid w:val="00A334BC"/>
    <w:rsid w:val="00A61780"/>
    <w:rsid w:val="00A6392C"/>
    <w:rsid w:val="00A64A8B"/>
    <w:rsid w:val="00A67BF6"/>
    <w:rsid w:val="00A82801"/>
    <w:rsid w:val="00AA4E77"/>
    <w:rsid w:val="00AB0A92"/>
    <w:rsid w:val="00AB5BC4"/>
    <w:rsid w:val="00AC367D"/>
    <w:rsid w:val="00AC44DB"/>
    <w:rsid w:val="00AC671D"/>
    <w:rsid w:val="00AD4232"/>
    <w:rsid w:val="00AD5BEA"/>
    <w:rsid w:val="00AD69D0"/>
    <w:rsid w:val="00AE27EF"/>
    <w:rsid w:val="00AF22C9"/>
    <w:rsid w:val="00B24CDC"/>
    <w:rsid w:val="00B33D8B"/>
    <w:rsid w:val="00B33EE8"/>
    <w:rsid w:val="00B430E5"/>
    <w:rsid w:val="00B66EE7"/>
    <w:rsid w:val="00B75299"/>
    <w:rsid w:val="00B852CD"/>
    <w:rsid w:val="00B87BDE"/>
    <w:rsid w:val="00B96590"/>
    <w:rsid w:val="00BA0B0C"/>
    <w:rsid w:val="00BA250F"/>
    <w:rsid w:val="00BA34CD"/>
    <w:rsid w:val="00BA3A69"/>
    <w:rsid w:val="00BA6139"/>
    <w:rsid w:val="00BB2163"/>
    <w:rsid w:val="00BB3D6C"/>
    <w:rsid w:val="00BB672D"/>
    <w:rsid w:val="00BB68D8"/>
    <w:rsid w:val="00BC51C8"/>
    <w:rsid w:val="00BD229B"/>
    <w:rsid w:val="00BF2042"/>
    <w:rsid w:val="00C0119F"/>
    <w:rsid w:val="00C12041"/>
    <w:rsid w:val="00C12591"/>
    <w:rsid w:val="00C22763"/>
    <w:rsid w:val="00C258E9"/>
    <w:rsid w:val="00C36CD0"/>
    <w:rsid w:val="00C40EC4"/>
    <w:rsid w:val="00C4183F"/>
    <w:rsid w:val="00C44752"/>
    <w:rsid w:val="00C63DA8"/>
    <w:rsid w:val="00C80D64"/>
    <w:rsid w:val="00C81266"/>
    <w:rsid w:val="00C874EF"/>
    <w:rsid w:val="00CA7796"/>
    <w:rsid w:val="00CB117B"/>
    <w:rsid w:val="00CB146D"/>
    <w:rsid w:val="00CB28E9"/>
    <w:rsid w:val="00CB3329"/>
    <w:rsid w:val="00CC1F17"/>
    <w:rsid w:val="00CC538A"/>
    <w:rsid w:val="00CC7C62"/>
    <w:rsid w:val="00CD4089"/>
    <w:rsid w:val="00CD4494"/>
    <w:rsid w:val="00CE13D9"/>
    <w:rsid w:val="00CF00C9"/>
    <w:rsid w:val="00D05C80"/>
    <w:rsid w:val="00D26C02"/>
    <w:rsid w:val="00D3458B"/>
    <w:rsid w:val="00D36B10"/>
    <w:rsid w:val="00D40242"/>
    <w:rsid w:val="00D63079"/>
    <w:rsid w:val="00D76861"/>
    <w:rsid w:val="00D773CB"/>
    <w:rsid w:val="00D812E3"/>
    <w:rsid w:val="00D844E6"/>
    <w:rsid w:val="00D92756"/>
    <w:rsid w:val="00DA45DF"/>
    <w:rsid w:val="00DA4B11"/>
    <w:rsid w:val="00DA5719"/>
    <w:rsid w:val="00DA6040"/>
    <w:rsid w:val="00DB3B3D"/>
    <w:rsid w:val="00DD5BC0"/>
    <w:rsid w:val="00DE00DB"/>
    <w:rsid w:val="00DE5711"/>
    <w:rsid w:val="00E02C17"/>
    <w:rsid w:val="00E12121"/>
    <w:rsid w:val="00E17410"/>
    <w:rsid w:val="00E47EA5"/>
    <w:rsid w:val="00E5652E"/>
    <w:rsid w:val="00E576B1"/>
    <w:rsid w:val="00E75C39"/>
    <w:rsid w:val="00E82479"/>
    <w:rsid w:val="00E827BE"/>
    <w:rsid w:val="00E87336"/>
    <w:rsid w:val="00E968E9"/>
    <w:rsid w:val="00EA3057"/>
    <w:rsid w:val="00EB27BC"/>
    <w:rsid w:val="00EB2FC8"/>
    <w:rsid w:val="00EC66A0"/>
    <w:rsid w:val="00EE3397"/>
    <w:rsid w:val="00EF5CFA"/>
    <w:rsid w:val="00EF65B8"/>
    <w:rsid w:val="00F1435F"/>
    <w:rsid w:val="00F144D8"/>
    <w:rsid w:val="00F1527B"/>
    <w:rsid w:val="00F22FC9"/>
    <w:rsid w:val="00F26D34"/>
    <w:rsid w:val="00F27A4E"/>
    <w:rsid w:val="00F338F7"/>
    <w:rsid w:val="00F410F1"/>
    <w:rsid w:val="00F45F72"/>
    <w:rsid w:val="00F64983"/>
    <w:rsid w:val="00F64AA3"/>
    <w:rsid w:val="00F83BC6"/>
    <w:rsid w:val="00FD5F26"/>
    <w:rsid w:val="00FE017F"/>
    <w:rsid w:val="00FF74C4"/>
    <w:rsid w:val="00FF7BBA"/>
    <w:rsid w:val="016B3C19"/>
    <w:rsid w:val="020137A9"/>
    <w:rsid w:val="039547F9"/>
    <w:rsid w:val="0AA2067A"/>
    <w:rsid w:val="0D95069B"/>
    <w:rsid w:val="1101490E"/>
    <w:rsid w:val="11E16431"/>
    <w:rsid w:val="15F92A8C"/>
    <w:rsid w:val="18341715"/>
    <w:rsid w:val="1C5654C6"/>
    <w:rsid w:val="1EB3011D"/>
    <w:rsid w:val="22534DD4"/>
    <w:rsid w:val="23BA6459"/>
    <w:rsid w:val="24C1623E"/>
    <w:rsid w:val="2607309E"/>
    <w:rsid w:val="272702D9"/>
    <w:rsid w:val="2943038E"/>
    <w:rsid w:val="2C461569"/>
    <w:rsid w:val="33E709F3"/>
    <w:rsid w:val="3C194C20"/>
    <w:rsid w:val="3D650389"/>
    <w:rsid w:val="3DE122A4"/>
    <w:rsid w:val="3E2D720B"/>
    <w:rsid w:val="3FEB85F7"/>
    <w:rsid w:val="40F13827"/>
    <w:rsid w:val="43010B8F"/>
    <w:rsid w:val="45DC4977"/>
    <w:rsid w:val="4FF9BD0B"/>
    <w:rsid w:val="56910969"/>
    <w:rsid w:val="576B55E6"/>
    <w:rsid w:val="5BFFC515"/>
    <w:rsid w:val="5F361811"/>
    <w:rsid w:val="5FB6401C"/>
    <w:rsid w:val="60F27150"/>
    <w:rsid w:val="6297724E"/>
    <w:rsid w:val="63A93FCB"/>
    <w:rsid w:val="64A00EE4"/>
    <w:rsid w:val="64BE6AE3"/>
    <w:rsid w:val="64DE02CB"/>
    <w:rsid w:val="67DE1D40"/>
    <w:rsid w:val="6B4D1F74"/>
    <w:rsid w:val="6D810EE7"/>
    <w:rsid w:val="6F86115D"/>
    <w:rsid w:val="704A7701"/>
    <w:rsid w:val="73AF314F"/>
    <w:rsid w:val="74A73EDC"/>
    <w:rsid w:val="7C4D0ABB"/>
    <w:rsid w:val="7D344D8C"/>
    <w:rsid w:val="7E2200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6093D"/>
    <w:pPr>
      <w:widowControl w:val="0"/>
      <w:jc w:val="both"/>
    </w:pPr>
  </w:style>
  <w:style w:type="paragraph" w:styleId="Heading1">
    <w:name w:val="heading 1"/>
    <w:basedOn w:val="Normal"/>
    <w:next w:val="Normal"/>
    <w:link w:val="Heading1Char"/>
    <w:uiPriority w:val="99"/>
    <w:qFormat/>
    <w:rsid w:val="0056093D"/>
    <w:pPr>
      <w:spacing w:before="53"/>
      <w:ind w:left="2230"/>
      <w:outlineLvl w:val="0"/>
    </w:pPr>
    <w:rPr>
      <w:rFonts w:ascii="宋体" w:eastAsia="宋体" w:hAnsi="宋体" w:cs="宋体"/>
      <w:sz w:val="36"/>
      <w:szCs w:val="36"/>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CF9"/>
    <w:rPr>
      <w:b/>
      <w:bCs/>
      <w:kern w:val="44"/>
      <w:sz w:val="44"/>
      <w:szCs w:val="44"/>
    </w:rPr>
  </w:style>
  <w:style w:type="paragraph" w:styleId="CommentText">
    <w:name w:val="annotation text"/>
    <w:basedOn w:val="Normal"/>
    <w:link w:val="CommentTextChar"/>
    <w:uiPriority w:val="99"/>
    <w:rsid w:val="0056093D"/>
    <w:pPr>
      <w:jc w:val="left"/>
    </w:pPr>
  </w:style>
  <w:style w:type="character" w:customStyle="1" w:styleId="CommentTextChar">
    <w:name w:val="Comment Text Char"/>
    <w:basedOn w:val="DefaultParagraphFont"/>
    <w:link w:val="CommentText"/>
    <w:uiPriority w:val="99"/>
    <w:semiHidden/>
    <w:rsid w:val="001D1CF9"/>
  </w:style>
  <w:style w:type="paragraph" w:styleId="BodyText">
    <w:name w:val="Body Text"/>
    <w:basedOn w:val="Normal"/>
    <w:link w:val="BodyTextChar"/>
    <w:uiPriority w:val="99"/>
    <w:rsid w:val="0056093D"/>
    <w:pPr>
      <w:autoSpaceDE w:val="0"/>
      <w:autoSpaceDN w:val="0"/>
      <w:jc w:val="left"/>
    </w:pPr>
    <w:rPr>
      <w:rFonts w:ascii="宋体" w:eastAsia="宋体" w:hAnsi="宋体" w:cs="宋体"/>
      <w:kern w:val="0"/>
      <w:sz w:val="32"/>
      <w:szCs w:val="32"/>
      <w:lang w:val="zh-CN"/>
    </w:rPr>
  </w:style>
  <w:style w:type="character" w:customStyle="1" w:styleId="BodyTextChar">
    <w:name w:val="Body Text Char"/>
    <w:basedOn w:val="DefaultParagraphFont"/>
    <w:link w:val="BodyText"/>
    <w:uiPriority w:val="99"/>
    <w:locked/>
    <w:rsid w:val="0056093D"/>
    <w:rPr>
      <w:rFonts w:ascii="宋体" w:eastAsia="宋体" w:hAnsi="宋体" w:cs="宋体"/>
      <w:kern w:val="0"/>
      <w:sz w:val="32"/>
      <w:szCs w:val="32"/>
      <w:lang w:val="zh-CN"/>
    </w:rPr>
  </w:style>
  <w:style w:type="paragraph" w:styleId="BalloonText">
    <w:name w:val="Balloon Text"/>
    <w:basedOn w:val="Normal"/>
    <w:link w:val="BalloonTextChar"/>
    <w:uiPriority w:val="99"/>
    <w:semiHidden/>
    <w:rsid w:val="0056093D"/>
    <w:rPr>
      <w:sz w:val="18"/>
      <w:szCs w:val="18"/>
    </w:rPr>
  </w:style>
  <w:style w:type="character" w:customStyle="1" w:styleId="BalloonTextChar">
    <w:name w:val="Balloon Text Char"/>
    <w:basedOn w:val="DefaultParagraphFont"/>
    <w:link w:val="BalloonText"/>
    <w:uiPriority w:val="99"/>
    <w:semiHidden/>
    <w:locked/>
    <w:rsid w:val="0056093D"/>
    <w:rPr>
      <w:rFonts w:cs="Times New Roman"/>
      <w:kern w:val="2"/>
      <w:sz w:val="18"/>
      <w:szCs w:val="18"/>
    </w:rPr>
  </w:style>
  <w:style w:type="paragraph" w:styleId="Footer">
    <w:name w:val="footer"/>
    <w:basedOn w:val="Normal"/>
    <w:link w:val="FooterChar"/>
    <w:uiPriority w:val="99"/>
    <w:rsid w:val="005609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6093D"/>
    <w:rPr>
      <w:rFonts w:cs="Times New Roman"/>
      <w:sz w:val="18"/>
      <w:szCs w:val="18"/>
    </w:rPr>
  </w:style>
  <w:style w:type="paragraph" w:styleId="Header">
    <w:name w:val="header"/>
    <w:basedOn w:val="Normal"/>
    <w:link w:val="HeaderChar"/>
    <w:uiPriority w:val="99"/>
    <w:rsid w:val="005609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6093D"/>
    <w:rPr>
      <w:rFonts w:cs="Times New Roman"/>
      <w:sz w:val="18"/>
      <w:szCs w:val="18"/>
    </w:rPr>
  </w:style>
  <w:style w:type="paragraph" w:styleId="NormalWeb">
    <w:name w:val="Normal (Web)"/>
    <w:basedOn w:val="Normal"/>
    <w:uiPriority w:val="99"/>
    <w:rsid w:val="0056093D"/>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99"/>
    <w:rsid w:val="0056093D"/>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6093D"/>
    <w:rPr>
      <w:rFonts w:cs="Times New Roman"/>
      <w:color w:val="0563C1"/>
      <w:u w:val="single"/>
    </w:rPr>
  </w:style>
  <w:style w:type="character" w:styleId="CommentReference">
    <w:name w:val="annotation reference"/>
    <w:basedOn w:val="DefaultParagraphFont"/>
    <w:uiPriority w:val="99"/>
    <w:semiHidden/>
    <w:rsid w:val="0056093D"/>
    <w:rPr>
      <w:rFonts w:cs="Times New Roman"/>
      <w:sz w:val="21"/>
      <w:szCs w:val="21"/>
    </w:rPr>
  </w:style>
  <w:style w:type="paragraph" w:customStyle="1" w:styleId="1">
    <w:name w:val="列表段落1"/>
    <w:basedOn w:val="Normal"/>
    <w:uiPriority w:val="99"/>
    <w:rsid w:val="0056093D"/>
    <w:pPr>
      <w:ind w:firstLineChars="200" w:firstLine="420"/>
    </w:pPr>
  </w:style>
  <w:style w:type="paragraph" w:customStyle="1" w:styleId="TableParagraph">
    <w:name w:val="Table Paragraph"/>
    <w:basedOn w:val="Normal"/>
    <w:uiPriority w:val="99"/>
    <w:rsid w:val="0056093D"/>
    <w:pPr>
      <w:jc w:val="center"/>
    </w:pPr>
    <w:rPr>
      <w:rFonts w:ascii="宋体" w:eastAsia="宋体" w:hAnsi="宋体" w:cs="宋体"/>
      <w:lang w:val="zh-CN"/>
    </w:rPr>
  </w:style>
  <w:style w:type="table" w:customStyle="1" w:styleId="10">
    <w:name w:val="网格型1"/>
    <w:uiPriority w:val="99"/>
    <w:rsid w:val="0056093D"/>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未处理的提及1"/>
    <w:basedOn w:val="DefaultParagraphFont"/>
    <w:uiPriority w:val="99"/>
    <w:semiHidden/>
    <w:rsid w:val="0056093D"/>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501</Words>
  <Characters>2857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chaixiaolong</dc:creator>
  <cp:keywords/>
  <dc:description/>
  <cp:lastModifiedBy>lenovo</cp:lastModifiedBy>
  <cp:revision>3</cp:revision>
  <cp:lastPrinted>2021-07-30T17:17:00Z</cp:lastPrinted>
  <dcterms:created xsi:type="dcterms:W3CDTF">2022-05-22T07:49:00Z</dcterms:created>
  <dcterms:modified xsi:type="dcterms:W3CDTF">2022-05-23T13:02:00Z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52AC8227966A4B22BC6597C066084A40</vt:lpwstr>
  </property>
</Properties>
</file>