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jc w:val="center"/>
        <w:rPr>
          <w:rFonts w:ascii="仿宋" w:hAnsi="仿宋" w:eastAsia="仿宋"/>
          <w:b/>
          <w:sz w:val="36"/>
          <w:szCs w:val="36"/>
        </w:rPr>
      </w:pPr>
      <w:r>
        <w:rPr>
          <w:rFonts w:hint="eastAsia" w:ascii="仿宋" w:hAnsi="仿宋" w:eastAsia="仿宋"/>
          <w:b/>
          <w:sz w:val="36"/>
          <w:szCs w:val="36"/>
        </w:rPr>
        <w:t>关于开展中国石油大学（北京）2022年暑期社会实践结题评优的通知</w:t>
      </w:r>
    </w:p>
    <w:p>
      <w:pPr>
        <w:pStyle w:val="6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各院团委（团总支）：</w:t>
      </w:r>
    </w:p>
    <w:p>
      <w:pPr>
        <w:pStyle w:val="6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为落实习近平总书记在人民大学考察时讲话精神，引领“广大青年学子用脚步丈量祖国大地，用眼睛发现中国精神，用耳朵倾听人民呼声，用内心感应时代脉搏，把对祖国血浓于水、与人民同呼吸共命运的情感贯穿学业全过程、融汇在事业追求中。”深化中石大青年对“强国有我，请党放心”的认识与实践，自觉将“小我”成长融入“大我”，将人生选择与中华民族伟大复兴中国梦结合起来，历时2个月，我校361队2000余名同学奔赴各地开展实践。目前，实践已进入总结阶段，同学们将满载而归。我校2022年暑期社会实践结题工作如下安排：</w:t>
      </w:r>
    </w:p>
    <w:p>
      <w:pPr>
        <w:pStyle w:val="6"/>
        <w:ind w:firstLine="551" w:firstLineChars="196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一、实践成果梳理提交（8月23日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23:00</w:t>
      </w:r>
      <w:r>
        <w:rPr>
          <w:rFonts w:hint="eastAsia" w:ascii="仿宋" w:hAnsi="仿宋" w:eastAsia="仿宋"/>
          <w:b/>
          <w:sz w:val="28"/>
          <w:szCs w:val="28"/>
        </w:rPr>
        <w:t>前）</w:t>
      </w:r>
    </w:p>
    <w:p>
      <w:pPr>
        <w:pStyle w:val="6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实践成果包括实践总结、调研报告或论文、访谈记录、观察报告或工作报告、照片、视频等资料。所有实践团队按要求认真整理总结实践成果（具体要求见《附件1：实践成果收集说明》），由队长从电脑端登录</w:t>
      </w:r>
      <w:r>
        <w:fldChar w:fldCharType="begin"/>
      </w:r>
      <w:r>
        <w:instrText xml:space="preserve"> HYPERLINK "https://sct.cup.edu.cn/" </w:instrText>
      </w:r>
      <w:r>
        <w:fldChar w:fldCharType="separate"/>
      </w:r>
      <w:r>
        <w:rPr>
          <w:rFonts w:hint="eastAsia" w:ascii="仿宋" w:hAnsi="仿宋" w:eastAsia="仿宋"/>
          <w:sz w:val="28"/>
          <w:szCs w:val="28"/>
        </w:rPr>
        <w:t>https://sct.cup.edu.cn/</w:t>
      </w:r>
      <w:r>
        <w:rPr>
          <w:rFonts w:hint="eastAsia" w:ascii="仿宋" w:hAnsi="仿宋" w:eastAsia="仿宋"/>
          <w:sz w:val="28"/>
          <w:szCs w:val="28"/>
        </w:rPr>
        <w:fldChar w:fldCharType="end"/>
      </w:r>
      <w:r>
        <w:rPr>
          <w:rFonts w:hint="eastAsia" w:ascii="仿宋" w:hAnsi="仿宋" w:eastAsia="仿宋"/>
          <w:sz w:val="28"/>
          <w:szCs w:val="28"/>
        </w:rPr>
        <w:t>，到个人中心项目结题-申报信息处填报。</w:t>
      </w:r>
    </w:p>
    <w:p>
      <w:pPr>
        <w:pStyle w:val="6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drawing>
          <wp:inline distT="0" distB="0" distL="114300" distR="114300">
            <wp:extent cx="4124325" cy="1743075"/>
            <wp:effectExtent l="0" t="0" r="3175" b="952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spacing w:before="100" w:after="100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二、指导教师审阅点评（8月24日-8月25日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16:00</w:t>
      </w:r>
      <w:r>
        <w:rPr>
          <w:rFonts w:hint="eastAsia" w:ascii="仿宋" w:hAnsi="仿宋" w:eastAsia="仿宋"/>
          <w:b/>
          <w:sz w:val="28"/>
          <w:szCs w:val="28"/>
        </w:rPr>
        <w:t>）</w:t>
      </w:r>
    </w:p>
    <w:p>
      <w:pPr>
        <w:pStyle w:val="6"/>
        <w:spacing w:before="100" w:after="10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项目指导教师登录第二课堂对实践完成情况进行审阅点评。</w:t>
      </w:r>
    </w:p>
    <w:p>
      <w:pPr>
        <w:pStyle w:val="6"/>
        <w:spacing w:before="100" w:after="100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三、挂靠单位结题评审(8月26日-8月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29</w:t>
      </w:r>
      <w:r>
        <w:rPr>
          <w:rFonts w:hint="eastAsia" w:ascii="仿宋" w:hAnsi="仿宋" w:eastAsia="仿宋"/>
          <w:b/>
          <w:sz w:val="28"/>
          <w:szCs w:val="28"/>
        </w:rPr>
        <w:t>日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17:00</w:t>
      </w:r>
      <w:r>
        <w:rPr>
          <w:rFonts w:hint="eastAsia" w:ascii="仿宋" w:hAnsi="仿宋" w:eastAsia="仿宋"/>
          <w:b/>
          <w:sz w:val="28"/>
          <w:szCs w:val="28"/>
        </w:rPr>
        <w:t>）</w:t>
      </w:r>
    </w:p>
    <w:p>
      <w:pPr>
        <w:pStyle w:val="6"/>
        <w:spacing w:before="100" w:after="10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各挂靠单位分别对实践团队进行结题评审，并在第二课堂给出项目排序。实践团队根据项目意义（20%）、项目成果（50%）、项目宣传（30%）等方面进行结题评审。</w:t>
      </w:r>
    </w:p>
    <w:p>
      <w:pPr>
        <w:pStyle w:val="6"/>
        <w:numPr>
          <w:ilvl w:val="0"/>
          <w:numId w:val="0"/>
        </w:numPr>
        <w:spacing w:before="100" w:after="100"/>
        <w:ind w:left="562" w:leftChars="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四、</w:t>
      </w:r>
      <w:r>
        <w:rPr>
          <w:rFonts w:hint="eastAsia" w:ascii="仿宋" w:hAnsi="仿宋" w:eastAsia="仿宋"/>
          <w:b/>
          <w:sz w:val="28"/>
          <w:szCs w:val="28"/>
        </w:rPr>
        <w:t>学校结题评优（8月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31</w:t>
      </w:r>
      <w:r>
        <w:rPr>
          <w:rFonts w:hint="eastAsia" w:ascii="仿宋" w:hAnsi="仿宋" w:eastAsia="仿宋"/>
          <w:b/>
          <w:sz w:val="28"/>
          <w:szCs w:val="28"/>
        </w:rPr>
        <w:t xml:space="preserve"> 日-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/>
          <w:b/>
          <w:sz w:val="28"/>
          <w:szCs w:val="28"/>
        </w:rPr>
        <w:t>月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b/>
          <w:sz w:val="28"/>
          <w:szCs w:val="28"/>
        </w:rPr>
        <w:t>日）</w:t>
      </w:r>
    </w:p>
    <w:p>
      <w:pPr>
        <w:pStyle w:val="6"/>
        <w:spacing w:before="100" w:after="100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sz w:val="28"/>
          <w:szCs w:val="28"/>
        </w:rPr>
        <w:t>.优秀团队。预计选出60支优秀团队，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优秀团队申报需填写《附件2：2022社会实践优秀团队推荐表》。</w:t>
      </w:r>
    </w:p>
    <w:p>
      <w:pPr>
        <w:pStyle w:val="6"/>
        <w:spacing w:before="100" w:after="100"/>
        <w:ind w:firstLine="560" w:firstLineChars="200"/>
        <w:rPr>
          <w:rFonts w:ascii="仿宋" w:hAnsi="仿宋" w:eastAsia="仿宋"/>
          <w:color w:val="FF0000"/>
          <w:sz w:val="28"/>
          <w:szCs w:val="28"/>
        </w:rPr>
      </w:pPr>
      <w:r>
        <w:rPr>
          <w:rFonts w:hint="eastAsia" w:ascii="仿宋" w:hAnsi="仿宋" w:eastAsia="仿宋"/>
          <w:b w:val="0"/>
          <w:bCs w:val="0"/>
          <w:color w:val="auto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/>
          <w:b w:val="0"/>
          <w:bCs w:val="0"/>
          <w:color w:val="auto"/>
          <w:sz w:val="28"/>
          <w:szCs w:val="28"/>
        </w:rPr>
        <w:t>.优秀案例。预计选出10个优秀案例，</w:t>
      </w:r>
      <w:r>
        <w:rPr>
          <w:rFonts w:hint="eastAsia" w:ascii="仿宋" w:hAnsi="仿宋" w:eastAsia="仿宋"/>
          <w:b w:val="0"/>
          <w:bCs w:val="0"/>
          <w:color w:val="auto"/>
          <w:sz w:val="28"/>
          <w:szCs w:val="28"/>
          <w:lang w:val="en-US" w:eastAsia="zh-CN"/>
        </w:rPr>
        <w:t>优秀案例申报需填写</w:t>
      </w:r>
      <w:r>
        <w:rPr>
          <w:rFonts w:hint="eastAsia" w:ascii="仿宋" w:hAnsi="仿宋" w:eastAsia="仿宋"/>
          <w:b w:val="0"/>
          <w:bCs w:val="0"/>
          <w:color w:val="auto"/>
          <w:sz w:val="28"/>
          <w:szCs w:val="28"/>
        </w:rPr>
        <w:t>《</w:t>
      </w:r>
      <w:r>
        <w:rPr>
          <w:rFonts w:hint="eastAsia" w:ascii="仿宋" w:hAnsi="仿宋" w:eastAsia="仿宋"/>
          <w:b w:val="0"/>
          <w:bCs w:val="0"/>
          <w:color w:val="auto"/>
          <w:sz w:val="28"/>
          <w:szCs w:val="28"/>
          <w:lang w:val="en-US" w:eastAsia="zh-CN"/>
        </w:rPr>
        <w:t>附件3：2022社会实践优秀案例申报表</w:t>
      </w:r>
      <w:r>
        <w:rPr>
          <w:rFonts w:hint="eastAsia" w:ascii="仿宋" w:hAnsi="仿宋" w:eastAsia="仿宋"/>
          <w:b w:val="0"/>
          <w:bCs w:val="0"/>
          <w:color w:val="auto"/>
          <w:sz w:val="28"/>
          <w:szCs w:val="28"/>
        </w:rPr>
        <w:t>》。</w:t>
      </w:r>
    </w:p>
    <w:p>
      <w:pPr>
        <w:pStyle w:val="6"/>
        <w:spacing w:before="100" w:after="100"/>
        <w:ind w:firstLine="560" w:firstLineChars="200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/>
          <w:sz w:val="28"/>
          <w:szCs w:val="28"/>
        </w:rPr>
        <w:t>优秀品牌项目。预计选出3-5个优秀品牌项目</w:t>
      </w:r>
      <w:r>
        <w:rPr>
          <w:rFonts w:hint="eastAsia" w:ascii="仿宋" w:hAnsi="仿宋" w:eastAsia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申报优秀品牌项目需填写《附</w:t>
      </w:r>
      <w:r>
        <w:rPr>
          <w:rFonts w:hint="eastAsia" w:ascii="仿宋" w:hAnsi="仿宋" w:eastAsia="仿宋"/>
          <w:sz w:val="28"/>
          <w:szCs w:val="28"/>
        </w:rPr>
        <w:t>件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2022</w:t>
      </w:r>
      <w:r>
        <w:rPr>
          <w:rFonts w:hint="eastAsia" w:ascii="仿宋" w:hAnsi="仿宋" w:eastAsia="仿宋"/>
          <w:sz w:val="28"/>
          <w:szCs w:val="28"/>
        </w:rPr>
        <w:t>社会实践优秀品牌申报表</w:t>
      </w:r>
      <w:r>
        <w:rPr>
          <w:rFonts w:hint="eastAsia" w:ascii="仿宋" w:hAnsi="仿宋" w:eastAsia="仿宋"/>
          <w:sz w:val="28"/>
          <w:szCs w:val="28"/>
          <w:lang w:eastAsia="zh-CN"/>
        </w:rPr>
        <w:t>》。</w:t>
      </w:r>
    </w:p>
    <w:p>
      <w:pPr>
        <w:pStyle w:val="6"/>
        <w:spacing w:before="100" w:after="100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sz w:val="28"/>
          <w:szCs w:val="28"/>
        </w:rPr>
        <w:t>.优秀调研报告。预计选出10篇优秀调研报告。</w:t>
      </w:r>
    </w:p>
    <w:p>
      <w:pPr>
        <w:pStyle w:val="6"/>
        <w:spacing w:before="100" w:after="100"/>
        <w:ind w:firstLine="560" w:firstLineChars="200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5.</w:t>
      </w:r>
      <w:r>
        <w:rPr>
          <w:rFonts w:hint="eastAsia" w:ascii="仿宋" w:hAnsi="仿宋" w:eastAsia="仿宋"/>
          <w:sz w:val="28"/>
          <w:szCs w:val="28"/>
        </w:rPr>
        <w:t>优秀视频</w:t>
      </w:r>
      <w:r>
        <w:rPr>
          <w:rFonts w:hint="eastAsia" w:ascii="仿宋" w:hAnsi="仿宋" w:eastAsia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/>
          <w:sz w:val="28"/>
          <w:szCs w:val="28"/>
        </w:rPr>
        <w:t>预计选出10个优秀视频。</w:t>
      </w:r>
    </w:p>
    <w:p>
      <w:pPr>
        <w:pStyle w:val="6"/>
        <w:spacing w:before="100" w:after="100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6.优秀</w:t>
      </w:r>
      <w:r>
        <w:rPr>
          <w:rFonts w:hint="eastAsia" w:ascii="仿宋" w:hAnsi="仿宋" w:eastAsia="仿宋"/>
          <w:sz w:val="28"/>
          <w:szCs w:val="28"/>
        </w:rPr>
        <w:t>摄影作品。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预计选出</w:t>
      </w:r>
      <w:r>
        <w:rPr>
          <w:rFonts w:hint="eastAsia" w:ascii="仿宋" w:hAnsi="仿宋" w:eastAsia="仿宋"/>
          <w:sz w:val="28"/>
          <w:szCs w:val="28"/>
        </w:rPr>
        <w:t>100幅优秀摄影作品。</w:t>
      </w:r>
    </w:p>
    <w:p>
      <w:pPr>
        <w:pStyle w:val="6"/>
        <w:spacing w:before="100" w:after="100"/>
        <w:ind w:firstLine="560" w:firstLineChars="200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7.</w:t>
      </w:r>
      <w:r>
        <w:rPr>
          <w:rFonts w:hint="eastAsia" w:ascii="仿宋" w:hAnsi="仿宋" w:eastAsia="仿宋"/>
          <w:sz w:val="28"/>
          <w:szCs w:val="28"/>
        </w:rPr>
        <w:t>先进个人。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预计选出60个先进个人，申报先进个人需填写《附件5：2022社会实践先进个人申报表》。</w:t>
      </w:r>
    </w:p>
    <w:p>
      <w:pPr>
        <w:pStyle w:val="6"/>
        <w:spacing w:before="100" w:after="100"/>
        <w:ind w:firstLine="560" w:firstLineChars="200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/>
          <w:sz w:val="28"/>
          <w:szCs w:val="28"/>
        </w:rPr>
        <w:t>.优秀个人。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预计选出72个优秀个人，申报优秀个人需填写《附件6：2022社会实践优秀个人申报表》。</w:t>
      </w:r>
    </w:p>
    <w:p>
      <w:pPr>
        <w:pStyle w:val="6"/>
        <w:spacing w:before="100" w:after="100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/>
          <w:sz w:val="28"/>
          <w:szCs w:val="28"/>
        </w:rPr>
        <w:t>.先进工作者。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预计选出25个先进工作者</w:t>
      </w:r>
      <w:r>
        <w:rPr>
          <w:rFonts w:hint="eastAsia" w:ascii="仿宋" w:hAnsi="仿宋" w:eastAsia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申报先进工作者需填写《附件7：2022社会实践先进工作者申报表》。</w:t>
      </w:r>
    </w:p>
    <w:p>
      <w:pPr>
        <w:pStyle w:val="6"/>
        <w:spacing w:before="100" w:after="10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10.先进单位。</w:t>
      </w:r>
      <w:r>
        <w:rPr>
          <w:rFonts w:hint="eastAsia" w:ascii="仿宋" w:hAnsi="仿宋" w:eastAsia="仿宋"/>
          <w:sz w:val="28"/>
          <w:szCs w:val="28"/>
        </w:rPr>
        <w:t>预计选出3个学院，根据立项参与数据，结题成果数据以及结题优秀团队计算。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先进单位申报需填写《附件8：2022社会实践先进单位申报表》。</w:t>
      </w:r>
    </w:p>
    <w:p>
      <w:pPr>
        <w:pStyle w:val="6"/>
        <w:spacing w:before="100" w:after="100"/>
        <w:ind w:firstLine="562" w:firstLineChars="200"/>
        <w:rPr>
          <w:rFonts w:hint="default" w:ascii="仿宋" w:hAnsi="仿宋" w:eastAsia="仿宋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bCs/>
          <w:color w:val="FF0000"/>
          <w:sz w:val="28"/>
          <w:szCs w:val="28"/>
        </w:rPr>
        <w:t>各挂靠单位</w:t>
      </w:r>
      <w:r>
        <w:rPr>
          <w:rFonts w:hint="eastAsia" w:ascii="仿宋" w:hAnsi="仿宋" w:eastAsia="仿宋"/>
          <w:b/>
          <w:bCs/>
          <w:color w:val="FF0000"/>
          <w:sz w:val="28"/>
          <w:szCs w:val="28"/>
          <w:lang w:val="en-US" w:eastAsia="zh-CN"/>
        </w:rPr>
        <w:t>具体分配名额见《附件9：社会实践相关推荐数目分配表》。请各挂靠单位根据《附件1：实践成果收集说明》以及《附件10：</w:t>
      </w:r>
      <w:bookmarkStart w:id="0" w:name="_GoBack"/>
      <w:bookmarkEnd w:id="0"/>
      <w:r>
        <w:rPr>
          <w:rFonts w:hint="eastAsia" w:ascii="仿宋" w:hAnsi="仿宋" w:eastAsia="仿宋"/>
          <w:b/>
          <w:bCs/>
          <w:color w:val="FF0000"/>
          <w:sz w:val="28"/>
          <w:szCs w:val="28"/>
          <w:lang w:val="en-US" w:eastAsia="zh-CN"/>
        </w:rPr>
        <w:t>2022社会实践上报材料名录》进行材料汇总与收集，于8月29日17:00前提交至邮箱cupchuangxin@163.com ，</w:t>
      </w:r>
      <w:r>
        <w:rPr>
          <w:rFonts w:hint="eastAsia" w:ascii="仿宋" w:hAnsi="仿宋" w:eastAsia="仿宋"/>
          <w:b/>
          <w:bCs/>
          <w:color w:val="FF0000"/>
          <w:sz w:val="28"/>
          <w:szCs w:val="28"/>
        </w:rPr>
        <w:t>具体评优安排及结果另行通知。</w:t>
      </w:r>
    </w:p>
    <w:p>
      <w:pPr>
        <w:pStyle w:val="6"/>
        <w:spacing w:before="100" w:after="100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联系人：贾庆超 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王紫楠   </w:t>
      </w:r>
      <w:r>
        <w:rPr>
          <w:rFonts w:hint="eastAsia" w:ascii="仿宋" w:hAnsi="仿宋" w:eastAsia="仿宋"/>
          <w:sz w:val="28"/>
          <w:szCs w:val="28"/>
        </w:rPr>
        <w:t>89733900</w:t>
      </w:r>
    </w:p>
    <w:p>
      <w:pPr>
        <w:pStyle w:val="6"/>
        <w:spacing w:before="100" w:after="100"/>
        <w:ind w:firstLine="560" w:firstLineChars="200"/>
        <w:rPr>
          <w:rFonts w:hint="eastAsia" w:ascii="仿宋" w:hAnsi="仿宋" w:eastAsia="仿宋"/>
          <w:sz w:val="28"/>
          <w:szCs w:val="28"/>
        </w:rPr>
      </w:pPr>
    </w:p>
    <w:p>
      <w:pPr>
        <w:pStyle w:val="6"/>
        <w:spacing w:before="100" w:after="100"/>
        <w:ind w:firstLine="560" w:firstLineChars="200"/>
        <w:rPr>
          <w:rFonts w:hint="eastAsia" w:ascii="仿宋" w:hAnsi="仿宋" w:eastAsia="仿宋"/>
          <w:sz w:val="28"/>
          <w:szCs w:val="28"/>
        </w:rPr>
      </w:pPr>
    </w:p>
    <w:p>
      <w:pPr>
        <w:pStyle w:val="6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共青团中国石油大学（北京）委员会</w:t>
      </w:r>
    </w:p>
    <w:p>
      <w:pPr>
        <w:pStyle w:val="6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2022年8月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19</w:t>
      </w:r>
      <w:r>
        <w:rPr>
          <w:rFonts w:hint="eastAsia" w:ascii="仿宋" w:hAnsi="仿宋" w:eastAsia="仿宋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NmM2VlMTlmMDViMjdmMTdiZTY5YjMwOGJkYWUwNjEifQ=="/>
  </w:docVars>
  <w:rsids>
    <w:rsidRoot w:val="7E7A27C5"/>
    <w:rsid w:val="000C3C64"/>
    <w:rsid w:val="001F0489"/>
    <w:rsid w:val="00310352"/>
    <w:rsid w:val="005D569A"/>
    <w:rsid w:val="005F59DF"/>
    <w:rsid w:val="00652EFD"/>
    <w:rsid w:val="00670764"/>
    <w:rsid w:val="006828D0"/>
    <w:rsid w:val="00B804BA"/>
    <w:rsid w:val="00C33F41"/>
    <w:rsid w:val="00F11ADD"/>
    <w:rsid w:val="00F44DAA"/>
    <w:rsid w:val="06CE15E5"/>
    <w:rsid w:val="19057975"/>
    <w:rsid w:val="2A054944"/>
    <w:rsid w:val="2B0C1D0D"/>
    <w:rsid w:val="2D162090"/>
    <w:rsid w:val="300A03F6"/>
    <w:rsid w:val="3D3F0F53"/>
    <w:rsid w:val="41853D4A"/>
    <w:rsid w:val="452A4A64"/>
    <w:rsid w:val="4B746D40"/>
    <w:rsid w:val="4BC96239"/>
    <w:rsid w:val="767076ED"/>
    <w:rsid w:val="78007984"/>
    <w:rsid w:val="79A03967"/>
    <w:rsid w:val="7A8E3449"/>
    <w:rsid w:val="7E7A2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link w:val="10"/>
    <w:semiHidden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character" w:customStyle="1" w:styleId="10">
    <w:name w:val="标题 4 Char"/>
    <w:link w:val="2"/>
    <w:qFormat/>
    <w:uiPriority w:val="0"/>
    <w:rPr>
      <w:rFonts w:ascii="Arial" w:hAnsi="Arial" w:eastAsia="黑体"/>
      <w:b/>
      <w:sz w:val="28"/>
    </w:rPr>
  </w:style>
  <w:style w:type="character" w:customStyle="1" w:styleId="11">
    <w:name w:val="批注框文本 Char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眉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1130</Words>
  <Characters>1255</Characters>
  <Lines>8</Lines>
  <Paragraphs>2</Paragraphs>
  <TotalTime>10</TotalTime>
  <ScaleCrop>false</ScaleCrop>
  <LinksUpToDate>false</LinksUpToDate>
  <CharactersWithSpaces>1262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2022-08-17T08:53:00Z</dcterms:created>
  <dc:creator>王紫楠</dc:creator>
  <cp:lastModifiedBy>王紫楠</cp:lastModifiedBy>
  <cp:lastPrinted>2022-08-18T07:22:00Z</cp:lastPrinted>
  <dcterms:modified xsi:type="dcterms:W3CDTF">2022-08-19T08:02:27Z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79471636072F4629A7D134F8D9593C02</vt:lpwstr>
  </property>
</Properties>
</file>