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0"/>
          <w:szCs w:val="48"/>
        </w:rPr>
      </w:pPr>
      <w:r>
        <w:rPr>
          <w:rFonts w:hint="eastAsia" w:ascii="黑体" w:hAnsi="黑体" w:eastAsia="黑体" w:cs="黑体"/>
          <w:b/>
          <w:bCs/>
          <w:sz w:val="40"/>
          <w:szCs w:val="48"/>
          <w:lang w:val="en-US" w:eastAsia="zh-CN"/>
        </w:rPr>
        <w:t>中国石油大学（北京）</w:t>
      </w:r>
      <w:r>
        <w:rPr>
          <w:rFonts w:hint="eastAsia" w:ascii="黑体" w:hAnsi="黑体" w:eastAsia="黑体" w:cs="黑体"/>
          <w:b/>
          <w:bCs/>
          <w:sz w:val="40"/>
          <w:szCs w:val="48"/>
        </w:rPr>
        <w:t>学生会</w:t>
      </w:r>
      <w:r>
        <w:rPr>
          <w:rFonts w:hint="eastAsia" w:ascii="黑体" w:hAnsi="黑体" w:eastAsia="黑体" w:cs="黑体"/>
          <w:b/>
          <w:bCs/>
          <w:sz w:val="40"/>
          <w:szCs w:val="48"/>
          <w:lang w:eastAsia="zh-CN"/>
        </w:rPr>
        <w:t>、</w:t>
      </w:r>
      <w:r>
        <w:rPr>
          <w:rFonts w:hint="eastAsia" w:ascii="黑体" w:hAnsi="黑体" w:eastAsia="黑体" w:cs="黑体"/>
          <w:b/>
          <w:bCs/>
          <w:sz w:val="40"/>
          <w:szCs w:val="48"/>
          <w:lang w:val="en-US" w:eastAsia="zh-CN"/>
        </w:rPr>
        <w:t>研究生会</w:t>
      </w:r>
      <w:r>
        <w:rPr>
          <w:rFonts w:hint="eastAsia" w:ascii="黑体" w:hAnsi="黑体" w:eastAsia="黑体" w:cs="黑体"/>
          <w:b/>
          <w:bCs/>
          <w:sz w:val="40"/>
          <w:szCs w:val="48"/>
        </w:rPr>
        <w:t>述职评议办法</w:t>
      </w:r>
    </w:p>
    <w:p>
      <w:pPr>
        <w:rPr>
          <w:rFonts w:hint="eastAsia"/>
        </w:rPr>
      </w:pPr>
    </w:p>
    <w:p>
      <w:pPr>
        <w:jc w:val="center"/>
        <w:rPr>
          <w:rFonts w:hint="eastAsia" w:ascii="仿宋" w:hAnsi="仿宋" w:eastAsia="仿宋" w:cs="仿宋"/>
          <w:b/>
          <w:bCs/>
          <w:sz w:val="28"/>
          <w:szCs w:val="28"/>
        </w:rPr>
      </w:pPr>
      <w:r>
        <w:rPr>
          <w:rFonts w:hint="eastAsia" w:ascii="仿宋" w:hAnsi="仿宋" w:eastAsia="仿宋" w:cs="仿宋"/>
          <w:b/>
          <w:bCs/>
          <w:sz w:val="28"/>
          <w:szCs w:val="28"/>
        </w:rPr>
        <w:t>第一章</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总则</w:t>
      </w:r>
    </w:p>
    <w:p>
      <w:pPr>
        <w:numPr>
          <w:ilvl w:val="0"/>
          <w:numId w:val="0"/>
        </w:numPr>
        <w:ind w:firstLine="562" w:firstLineChars="200"/>
        <w:rPr>
          <w:rFonts w:hint="eastAsia" w:ascii="仿宋" w:hAnsi="仿宋" w:eastAsia="仿宋" w:cs="仿宋"/>
          <w:sz w:val="28"/>
          <w:szCs w:val="28"/>
        </w:rPr>
      </w:pPr>
      <w:r>
        <w:rPr>
          <w:rFonts w:hint="eastAsia" w:ascii="仿宋" w:hAnsi="仿宋" w:eastAsia="仿宋" w:cs="仿宋"/>
          <w:b/>
          <w:bCs/>
          <w:sz w:val="28"/>
          <w:szCs w:val="28"/>
          <w:lang w:val="en-US" w:eastAsia="zh-CN"/>
        </w:rPr>
        <w:t>第一条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为深入学习贯彻落实习近平新时代中国特色社会主义思想特别是习近平总书记关于青年工作的重要</w:t>
      </w:r>
      <w:bookmarkStart w:id="0" w:name="_GoBack"/>
      <w:bookmarkEnd w:id="0"/>
      <w:r>
        <w:rPr>
          <w:rFonts w:hint="eastAsia" w:ascii="仿宋" w:hAnsi="仿宋" w:eastAsia="仿宋" w:cs="仿宋"/>
          <w:sz w:val="28"/>
          <w:szCs w:val="28"/>
        </w:rPr>
        <w:t>思想，规范学生会、研究生会工作制度化、规范化，履行好学生会工作职责，服务青年学生成长成才，根据《学联学生会组织改革方案》《</w:t>
      </w:r>
      <w:r>
        <w:rPr>
          <w:rFonts w:hint="eastAsia" w:ascii="仿宋" w:hAnsi="仿宋" w:eastAsia="仿宋" w:cs="仿宋"/>
          <w:i w:val="0"/>
          <w:iCs w:val="0"/>
          <w:caps w:val="0"/>
          <w:color w:val="auto"/>
          <w:spacing w:val="5"/>
          <w:sz w:val="28"/>
          <w:szCs w:val="28"/>
        </w:rPr>
        <w:t>中国石油大学（北京）</w:t>
      </w:r>
      <w:r>
        <w:rPr>
          <w:rFonts w:hint="eastAsia" w:ascii="仿宋" w:hAnsi="仿宋" w:eastAsia="仿宋" w:cs="仿宋"/>
          <w:i w:val="0"/>
          <w:iCs w:val="0"/>
          <w:caps w:val="0"/>
          <w:color w:val="3E3E3E"/>
          <w:spacing w:val="5"/>
          <w:sz w:val="28"/>
          <w:szCs w:val="28"/>
        </w:rPr>
        <w:t>学生会章程</w:t>
      </w:r>
      <w:r>
        <w:rPr>
          <w:rFonts w:hint="eastAsia" w:ascii="仿宋" w:hAnsi="仿宋" w:eastAsia="仿宋" w:cs="仿宋"/>
          <w:i w:val="0"/>
          <w:iCs w:val="0"/>
          <w:caps w:val="0"/>
          <w:color w:val="3E3E3E"/>
          <w:spacing w:val="5"/>
          <w:sz w:val="28"/>
          <w:szCs w:val="28"/>
          <w:lang w:eastAsia="zh-CN"/>
        </w:rPr>
        <w:t>》</w:t>
      </w:r>
      <w:r>
        <w:rPr>
          <w:rFonts w:hint="eastAsia" w:ascii="仿宋" w:hAnsi="仿宋" w:eastAsia="仿宋" w:cs="仿宋"/>
          <w:sz w:val="28"/>
          <w:szCs w:val="28"/>
        </w:rPr>
        <w:t>要求，结合实际，现制定本办法。</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第二条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述职评议对象为校院两级学生会主席团成员和各工作部门负责人。</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 xml:space="preserve">第三条 </w:t>
      </w:r>
      <w:r>
        <w:rPr>
          <w:rFonts w:hint="eastAsia" w:ascii="仿宋" w:hAnsi="仿宋" w:eastAsia="仿宋" w:cs="仿宋"/>
          <w:b/>
          <w:bCs/>
          <w:sz w:val="28"/>
          <w:szCs w:val="28"/>
          <w:lang w:val="en-US" w:eastAsia="zh-CN"/>
        </w:rPr>
        <w:t xml:space="preserve">  </w:t>
      </w:r>
      <w:r>
        <w:rPr>
          <w:rFonts w:hint="eastAsia" w:ascii="仿宋" w:hAnsi="仿宋" w:eastAsia="仿宋" w:cs="仿宋"/>
          <w:sz w:val="28"/>
          <w:szCs w:val="28"/>
        </w:rPr>
        <w:t>校院两级学生会（研究生会）主席团成员和工作部门负责人每学期向评议会述职。校级评议会组成人员以普通学生代表为主，学生工作部、研究生工作部、校团委等部门共同参与；院级评议会组成人员以学院学生代表为主，学院分管学生工作副书记、分团委书记和辅导员代表共同参与。</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第四条</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述职评议时间一般在每学期末或下学期初。</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第五条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述职评议在校党委领导下，坚持实事求是、依法依章、客观公正、民主公开、讲求实效的原则。</w:t>
      </w:r>
    </w:p>
    <w:p>
      <w:pPr>
        <w:jc w:val="center"/>
        <w:rPr>
          <w:rFonts w:hint="eastAsia" w:ascii="仿宋" w:hAnsi="仿宋" w:eastAsia="仿宋" w:cs="仿宋"/>
          <w:sz w:val="28"/>
          <w:szCs w:val="28"/>
        </w:rPr>
      </w:pPr>
      <w:r>
        <w:rPr>
          <w:rFonts w:hint="eastAsia" w:ascii="仿宋" w:hAnsi="仿宋" w:eastAsia="仿宋" w:cs="仿宋"/>
          <w:b/>
          <w:bCs/>
          <w:sz w:val="28"/>
          <w:szCs w:val="28"/>
        </w:rPr>
        <w:t>第二章</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述职评议内容</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 xml:space="preserve">第六条 </w:t>
      </w:r>
      <w:r>
        <w:rPr>
          <w:rFonts w:hint="eastAsia" w:ascii="仿宋" w:hAnsi="仿宋" w:eastAsia="仿宋" w:cs="仿宋"/>
          <w:b/>
          <w:bCs/>
          <w:sz w:val="28"/>
          <w:szCs w:val="28"/>
          <w:lang w:val="en-US" w:eastAsia="zh-CN"/>
        </w:rPr>
        <w:t xml:space="preserve">  </w:t>
      </w:r>
      <w:r>
        <w:rPr>
          <w:rFonts w:hint="eastAsia" w:ascii="仿宋" w:hAnsi="仿宋" w:eastAsia="仿宋" w:cs="仿宋"/>
          <w:sz w:val="28"/>
          <w:szCs w:val="28"/>
        </w:rPr>
        <w:t>评议会从</w:t>
      </w:r>
      <w:r>
        <w:rPr>
          <w:rFonts w:hint="eastAsia" w:ascii="仿宋" w:hAnsi="仿宋" w:eastAsia="仿宋" w:cs="仿宋"/>
          <w:sz w:val="28"/>
          <w:szCs w:val="28"/>
          <w:lang w:val="en-US" w:eastAsia="zh-CN"/>
        </w:rPr>
        <w:t>工作成效主要从引领力、组织力、服务力、贡献度四个方面进行综合考量。每项满分25分，总分100分。</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（一）</w:t>
      </w:r>
      <w:r>
        <w:rPr>
          <w:rFonts w:hint="eastAsia" w:ascii="仿宋" w:hAnsi="仿宋" w:eastAsia="仿宋" w:cs="仿宋"/>
          <w:sz w:val="28"/>
          <w:szCs w:val="28"/>
          <w:lang w:val="en-US" w:eastAsia="zh-CN"/>
        </w:rPr>
        <w:t>能够很好完成每项指标，成效突出并有所创新（22—25分）</w:t>
      </w:r>
    </w:p>
    <w:p>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（二）能够很好完成每项指标，成效突出</w:t>
      </w:r>
      <w:r>
        <w:rPr>
          <w:rFonts w:hint="eastAsia" w:ascii="仿宋" w:hAnsi="仿宋" w:eastAsia="仿宋" w:cs="仿宋"/>
          <w:sz w:val="28"/>
          <w:szCs w:val="28"/>
          <w:lang w:eastAsia="zh-CN"/>
        </w:rPr>
        <w:t>（</w:t>
      </w:r>
      <w:r>
        <w:rPr>
          <w:rFonts w:hint="eastAsia" w:ascii="仿宋" w:hAnsi="仿宋" w:eastAsia="仿宋" w:cs="仿宋"/>
          <w:sz w:val="28"/>
          <w:szCs w:val="28"/>
        </w:rPr>
        <w:t>20—22分</w:t>
      </w:r>
      <w:r>
        <w:rPr>
          <w:rFonts w:hint="eastAsia" w:ascii="仿宋" w:hAnsi="仿宋" w:eastAsia="仿宋" w:cs="仿宋"/>
          <w:sz w:val="28"/>
          <w:szCs w:val="28"/>
          <w:lang w:eastAsia="zh-CN"/>
        </w:rPr>
        <w:t>）</w:t>
      </w:r>
    </w:p>
    <w:p>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（三）能够较好完成每项指标，成效一般</w:t>
      </w:r>
      <w:r>
        <w:rPr>
          <w:rFonts w:hint="eastAsia" w:ascii="仿宋" w:hAnsi="仿宋" w:eastAsia="仿宋" w:cs="仿宋"/>
          <w:sz w:val="28"/>
          <w:szCs w:val="28"/>
          <w:lang w:eastAsia="zh-CN"/>
        </w:rPr>
        <w:t>（</w:t>
      </w:r>
      <w:r>
        <w:rPr>
          <w:rFonts w:hint="eastAsia" w:ascii="仿宋" w:hAnsi="仿宋" w:eastAsia="仿宋" w:cs="仿宋"/>
          <w:sz w:val="28"/>
          <w:szCs w:val="28"/>
        </w:rPr>
        <w:t>17—20分</w:t>
      </w:r>
      <w:r>
        <w:rPr>
          <w:rFonts w:hint="eastAsia" w:ascii="仿宋" w:hAnsi="仿宋" w:eastAsia="仿宋" w:cs="仿宋"/>
          <w:sz w:val="28"/>
          <w:szCs w:val="28"/>
          <w:lang w:eastAsia="zh-CN"/>
        </w:rPr>
        <w:t>）</w:t>
      </w:r>
    </w:p>
    <w:p>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（四）各项指标完成度一般</w:t>
      </w:r>
      <w:r>
        <w:rPr>
          <w:rFonts w:hint="eastAsia" w:ascii="仿宋" w:hAnsi="仿宋" w:eastAsia="仿宋" w:cs="仿宋"/>
          <w:sz w:val="28"/>
          <w:szCs w:val="28"/>
          <w:lang w:eastAsia="zh-CN"/>
        </w:rPr>
        <w:t>（</w:t>
      </w:r>
      <w:r>
        <w:rPr>
          <w:rFonts w:hint="eastAsia" w:ascii="仿宋" w:hAnsi="仿宋" w:eastAsia="仿宋" w:cs="仿宋"/>
          <w:sz w:val="28"/>
          <w:szCs w:val="28"/>
        </w:rPr>
        <w:t>15—17分</w:t>
      </w:r>
      <w:r>
        <w:rPr>
          <w:rFonts w:hint="eastAsia" w:ascii="仿宋" w:hAnsi="仿宋" w:eastAsia="仿宋" w:cs="仿宋"/>
          <w:sz w:val="28"/>
          <w:szCs w:val="28"/>
          <w:lang w:eastAsia="zh-CN"/>
        </w:rPr>
        <w:t>）</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（五）各项指标完成度较差（15分以下）</w:t>
      </w:r>
    </w:p>
    <w:p>
      <w:pPr>
        <w:jc w:val="center"/>
        <w:rPr>
          <w:rFonts w:hint="eastAsia" w:ascii="仿宋" w:hAnsi="仿宋" w:eastAsia="仿宋" w:cs="仿宋"/>
          <w:b/>
          <w:bCs/>
          <w:sz w:val="28"/>
          <w:szCs w:val="28"/>
        </w:rPr>
      </w:pPr>
      <w:r>
        <w:rPr>
          <w:rFonts w:hint="eastAsia" w:ascii="仿宋" w:hAnsi="仿宋" w:eastAsia="仿宋" w:cs="仿宋"/>
          <w:b/>
          <w:bCs/>
          <w:sz w:val="28"/>
          <w:szCs w:val="28"/>
        </w:rPr>
        <w:t>第三章</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述职评议程序</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第七条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述职采用书面述职和现场述职相结合的方式。</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一）书面述职。述职人需提前提交书面工作总结，总结材料要从学生会（研究生会）工作理念、指导思想、履职情况、主要成效、存在问题、改进措施和下一步计划等方面展开，应实事求是、全面规范、简明精炼、支撑有力。</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（二）现场述职。述职人向述职评议大会现场述职汇报，现场述职要密切结合学生会（研究生会）职能定位，应重点突出、总结成效、找准问题、提出解决方案。</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第八条</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述职评议大会结束后，评议会中的学生代表填写评议评分表，评议会其他成员根据总结材料和现场述职情况评价打分。</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 xml:space="preserve">第九条 </w:t>
      </w:r>
      <w:r>
        <w:rPr>
          <w:rFonts w:hint="eastAsia" w:ascii="仿宋" w:hAnsi="仿宋" w:eastAsia="仿宋" w:cs="仿宋"/>
          <w:b/>
          <w:bCs/>
          <w:sz w:val="28"/>
          <w:szCs w:val="28"/>
          <w:lang w:val="en-US" w:eastAsia="zh-CN"/>
        </w:rPr>
        <w:t xml:space="preserve">  </w:t>
      </w:r>
      <w:r>
        <w:rPr>
          <w:rFonts w:hint="eastAsia" w:ascii="仿宋" w:hAnsi="仿宋" w:eastAsia="仿宋" w:cs="仿宋"/>
          <w:sz w:val="28"/>
          <w:szCs w:val="28"/>
        </w:rPr>
        <w:t>述职人得分由学生代表评分（占60%）、学生工作部评分（占20%）、校团委评分（占20%）三部分构成。</w:t>
      </w:r>
    </w:p>
    <w:p>
      <w:pPr>
        <w:jc w:val="center"/>
        <w:rPr>
          <w:rFonts w:hint="eastAsia" w:ascii="仿宋" w:hAnsi="仿宋" w:eastAsia="仿宋" w:cs="仿宋"/>
          <w:sz w:val="28"/>
          <w:szCs w:val="28"/>
        </w:rPr>
      </w:pPr>
      <w:r>
        <w:rPr>
          <w:rFonts w:hint="eastAsia" w:ascii="仿宋" w:hAnsi="仿宋" w:eastAsia="仿宋" w:cs="仿宋"/>
          <w:b/>
          <w:bCs/>
          <w:sz w:val="28"/>
          <w:szCs w:val="28"/>
        </w:rPr>
        <w:t>第四章</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述职评议结果</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 xml:space="preserve">第十条 </w:t>
      </w:r>
      <w:r>
        <w:rPr>
          <w:rFonts w:hint="eastAsia" w:ascii="仿宋" w:hAnsi="仿宋" w:eastAsia="仿宋" w:cs="仿宋"/>
          <w:b/>
          <w:bCs/>
          <w:sz w:val="28"/>
          <w:szCs w:val="28"/>
          <w:lang w:val="en-US" w:eastAsia="zh-CN"/>
        </w:rPr>
        <w:t xml:space="preserve">  </w:t>
      </w:r>
      <w:r>
        <w:rPr>
          <w:rFonts w:hint="eastAsia" w:ascii="仿宋" w:hAnsi="仿宋" w:eastAsia="仿宋" w:cs="仿宋"/>
          <w:sz w:val="28"/>
          <w:szCs w:val="28"/>
        </w:rPr>
        <w:t>述职评议会对评议对象的述职内容综合评价，评定结果分为“优秀”“良好”“合格”与“不合格”。其中总分超过90分（含90分）为优秀；89分—80分为良好；79分—70分为合格；70分以下为不合格。</w:t>
      </w:r>
    </w:p>
    <w:p>
      <w:pPr>
        <w:rPr>
          <w:rFonts w:hint="eastAsia" w:ascii="仿宋" w:hAnsi="仿宋" w:eastAsia="仿宋" w:cs="仿宋"/>
          <w:sz w:val="28"/>
          <w:szCs w:val="28"/>
        </w:rPr>
      </w:pP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 xml:space="preserve">第十一条 </w:t>
      </w:r>
      <w:r>
        <w:rPr>
          <w:rFonts w:hint="eastAsia" w:ascii="仿宋" w:hAnsi="仿宋" w:eastAsia="仿宋" w:cs="仿宋"/>
          <w:b/>
          <w:bCs/>
          <w:sz w:val="28"/>
          <w:szCs w:val="28"/>
          <w:lang w:val="en-US" w:eastAsia="zh-CN"/>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建立以服务和贡献为导向的激励机制，评价结果将作为学生会工作人员选拔任用的重要依据；综合评价等次获得“良好”及以上的学生会工作人员在评奖评优等事项时，将依据评议结果择优提名，不与其岗位简单直接挂钩。</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第十</w:t>
      </w:r>
      <w:r>
        <w:rPr>
          <w:rFonts w:hint="eastAsia" w:ascii="仿宋" w:hAnsi="仿宋" w:eastAsia="仿宋" w:cs="仿宋"/>
          <w:b/>
          <w:bCs/>
          <w:sz w:val="28"/>
          <w:szCs w:val="28"/>
          <w:lang w:val="en-US" w:eastAsia="zh-CN"/>
        </w:rPr>
        <w:t>二</w:t>
      </w:r>
      <w:r>
        <w:rPr>
          <w:rFonts w:hint="eastAsia" w:ascii="仿宋" w:hAnsi="仿宋" w:eastAsia="仿宋" w:cs="仿宋"/>
          <w:b/>
          <w:bCs/>
          <w:sz w:val="28"/>
          <w:szCs w:val="28"/>
        </w:rPr>
        <w:t>条</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所有评议结果由校团委统一归档，院级学生会评议结果经各学院党组织同意后报送校团委归档。</w:t>
      </w:r>
    </w:p>
    <w:p>
      <w:pPr>
        <w:jc w:val="center"/>
        <w:rPr>
          <w:rFonts w:hint="eastAsia" w:ascii="仿宋" w:hAnsi="仿宋" w:eastAsia="仿宋" w:cs="仿宋"/>
          <w:sz w:val="28"/>
          <w:szCs w:val="28"/>
          <w:lang w:eastAsia="zh-CN"/>
        </w:rPr>
      </w:pPr>
      <w:r>
        <w:rPr>
          <w:rFonts w:hint="eastAsia" w:ascii="仿宋" w:hAnsi="仿宋" w:eastAsia="仿宋" w:cs="仿宋"/>
          <w:b/>
          <w:bCs/>
          <w:sz w:val="28"/>
          <w:szCs w:val="28"/>
        </w:rPr>
        <w:t>第五章</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附则</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第十</w:t>
      </w:r>
      <w:r>
        <w:rPr>
          <w:rFonts w:hint="eastAsia" w:ascii="仿宋" w:hAnsi="仿宋" w:eastAsia="仿宋" w:cs="仿宋"/>
          <w:b/>
          <w:bCs/>
          <w:sz w:val="28"/>
          <w:szCs w:val="28"/>
          <w:lang w:val="en-US" w:eastAsia="zh-CN"/>
        </w:rPr>
        <w:t>三</w:t>
      </w:r>
      <w:r>
        <w:rPr>
          <w:rFonts w:hint="eastAsia" w:ascii="仿宋" w:hAnsi="仿宋" w:eastAsia="仿宋" w:cs="仿宋"/>
          <w:b/>
          <w:bCs/>
          <w:sz w:val="28"/>
          <w:szCs w:val="28"/>
        </w:rPr>
        <w:t>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本办法由</w:t>
      </w:r>
      <w:r>
        <w:rPr>
          <w:rFonts w:hint="eastAsia" w:ascii="仿宋" w:hAnsi="仿宋" w:eastAsia="仿宋" w:cs="仿宋"/>
          <w:sz w:val="28"/>
          <w:szCs w:val="28"/>
          <w:lang w:val="en-US" w:eastAsia="zh-CN"/>
        </w:rPr>
        <w:t>共青团中国石油大学（北京）</w:t>
      </w:r>
      <w:r>
        <w:rPr>
          <w:rFonts w:hint="eastAsia" w:ascii="仿宋" w:hAnsi="仿宋" w:eastAsia="仿宋" w:cs="仿宋"/>
          <w:sz w:val="28"/>
          <w:szCs w:val="28"/>
        </w:rPr>
        <w:t>委员会负责解释。</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第十</w:t>
      </w:r>
      <w:r>
        <w:rPr>
          <w:rFonts w:hint="eastAsia" w:ascii="仿宋" w:hAnsi="仿宋" w:eastAsia="仿宋" w:cs="仿宋"/>
          <w:b/>
          <w:bCs/>
          <w:sz w:val="28"/>
          <w:szCs w:val="28"/>
          <w:lang w:val="en-US" w:eastAsia="zh-CN"/>
        </w:rPr>
        <w:t>四</w:t>
      </w:r>
      <w:r>
        <w:rPr>
          <w:rFonts w:hint="eastAsia" w:ascii="仿宋" w:hAnsi="仿宋" w:eastAsia="仿宋" w:cs="仿宋"/>
          <w:b/>
          <w:bCs/>
          <w:sz w:val="28"/>
          <w:szCs w:val="28"/>
        </w:rPr>
        <w:t>条</w:t>
      </w:r>
      <w:r>
        <w:rPr>
          <w:rFonts w:hint="eastAsia" w:ascii="仿宋" w:hAnsi="仿宋" w:eastAsia="仿宋" w:cs="仿宋"/>
          <w:b/>
          <w:bCs/>
          <w:sz w:val="28"/>
          <w:szCs w:val="28"/>
          <w:lang w:val="en-US" w:eastAsia="zh-CN"/>
        </w:rPr>
        <w:t xml:space="preserve">   </w:t>
      </w:r>
      <w:r>
        <w:rPr>
          <w:rFonts w:hint="eastAsia" w:ascii="仿宋" w:hAnsi="仿宋" w:eastAsia="仿宋" w:cs="仿宋"/>
          <w:sz w:val="28"/>
          <w:szCs w:val="28"/>
        </w:rPr>
        <w:t>本办法自发布之日起实施。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MTljNmE1M2FiZDg3NmQ3M2ZkMTA4Yzg5YWZhODEifQ=="/>
  </w:docVars>
  <w:rsids>
    <w:rsidRoot w:val="1C2F79B1"/>
    <w:rsid w:val="1C2F79B1"/>
    <w:rsid w:val="6B305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1168</Words>
  <Characters>1193</Characters>
  <Lines>0</Lines>
  <Paragraphs>0</Paragraphs>
  <TotalTime>107</TotalTime>
  <ScaleCrop>false</ScaleCrop>
  <LinksUpToDate>false</LinksUpToDate>
  <CharactersWithSpaces>1235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2022-12-15T12:23:00Z</dcterms:created>
  <dc:creator>王紫楠</dc:creator>
  <cp:lastModifiedBy>我就是韩老师</cp:lastModifiedBy>
  <dcterms:modified xsi:type="dcterms:W3CDTF">2022-12-16T07:20:33Z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ABF8CD4839DA4E08902DC4659305AE4A</vt:lpwstr>
  </property>
</Properties>
</file>