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626330" w14:textId="758F3C23" w:rsidR="002A1BEF" w:rsidRPr="00114D14" w:rsidRDefault="00CC263D">
      <w:pPr>
        <w:spacing w:line="360" w:lineRule="auto"/>
        <w:ind w:firstLineChars="200" w:firstLine="643"/>
        <w:jc w:val="center"/>
        <w:rPr>
          <w:rFonts w:ascii="黑体" w:eastAsia="黑体" w:hAnsi="黑体"/>
          <w:b/>
          <w:sz w:val="32"/>
          <w:szCs w:val="32"/>
        </w:rPr>
      </w:pPr>
      <w:r>
        <w:rPr>
          <w:rFonts w:ascii="黑体" w:eastAsia="黑体" w:hAnsi="黑体" w:hint="eastAsia"/>
          <w:b/>
          <w:sz w:val="32"/>
          <w:szCs w:val="32"/>
        </w:rPr>
        <w:t>中国石油大学（北京）第二</w:t>
      </w:r>
      <w:r w:rsidRPr="00114D14">
        <w:rPr>
          <w:rFonts w:ascii="黑体" w:eastAsia="黑体" w:hAnsi="黑体" w:hint="eastAsia"/>
          <w:b/>
          <w:sz w:val="32"/>
          <w:szCs w:val="32"/>
        </w:rPr>
        <w:t>十</w:t>
      </w:r>
      <w:r w:rsidR="00FB4BD8" w:rsidRPr="00114D14">
        <w:rPr>
          <w:rFonts w:ascii="黑体" w:eastAsia="黑体" w:hAnsi="黑体" w:hint="eastAsia"/>
          <w:b/>
          <w:sz w:val="32"/>
          <w:szCs w:val="32"/>
        </w:rPr>
        <w:t>八</w:t>
      </w:r>
      <w:r w:rsidRPr="00114D14">
        <w:rPr>
          <w:rFonts w:ascii="黑体" w:eastAsia="黑体" w:hAnsi="黑体" w:hint="eastAsia"/>
          <w:b/>
          <w:sz w:val="32"/>
          <w:szCs w:val="32"/>
        </w:rPr>
        <w:t>次学生代表大会</w:t>
      </w:r>
    </w:p>
    <w:p w14:paraId="2783F3E4" w14:textId="77777777" w:rsidR="002A1BEF" w:rsidRDefault="00CC263D">
      <w:pPr>
        <w:spacing w:line="360" w:lineRule="auto"/>
        <w:ind w:firstLineChars="200" w:firstLine="643"/>
        <w:jc w:val="center"/>
        <w:rPr>
          <w:rFonts w:ascii="黑体" w:eastAsia="黑体" w:hAnsi="黑体"/>
          <w:b/>
          <w:sz w:val="32"/>
          <w:szCs w:val="32"/>
        </w:rPr>
      </w:pPr>
      <w:r w:rsidRPr="00114D14">
        <w:rPr>
          <w:rFonts w:ascii="黑体" w:eastAsia="黑体" w:hAnsi="黑体" w:hint="eastAsia"/>
          <w:b/>
          <w:sz w:val="32"/>
          <w:szCs w:val="32"/>
        </w:rPr>
        <w:t>列席代表推荐工作办法及指导意见</w:t>
      </w:r>
    </w:p>
    <w:p w14:paraId="0C30484D" w14:textId="34E61236" w:rsidR="002A1BEF" w:rsidRPr="00114D14" w:rsidRDefault="00CC263D">
      <w:pPr>
        <w:spacing w:line="360" w:lineRule="auto"/>
        <w:ind w:firstLineChars="200" w:firstLine="560"/>
        <w:rPr>
          <w:rFonts w:ascii="仿宋" w:eastAsia="仿宋" w:hAnsi="仿宋"/>
          <w:sz w:val="28"/>
          <w:szCs w:val="28"/>
        </w:rPr>
      </w:pPr>
      <w:r>
        <w:rPr>
          <w:rFonts w:ascii="仿宋" w:eastAsia="仿宋" w:hAnsi="仿宋" w:hint="eastAsia"/>
          <w:sz w:val="28"/>
          <w:szCs w:val="28"/>
        </w:rPr>
        <w:t>一、中国石油大学（北京）第二</w:t>
      </w:r>
      <w:r w:rsidRPr="00114D14">
        <w:rPr>
          <w:rFonts w:ascii="仿宋" w:eastAsia="仿宋" w:hAnsi="仿宋" w:hint="eastAsia"/>
          <w:sz w:val="28"/>
          <w:szCs w:val="28"/>
        </w:rPr>
        <w:t>十</w:t>
      </w:r>
      <w:r w:rsidR="00FB4BD8" w:rsidRPr="00114D14">
        <w:rPr>
          <w:rFonts w:ascii="仿宋" w:eastAsia="仿宋" w:hAnsi="仿宋" w:hint="eastAsia"/>
          <w:sz w:val="28"/>
          <w:szCs w:val="28"/>
        </w:rPr>
        <w:t>八</w:t>
      </w:r>
      <w:r w:rsidRPr="00114D14">
        <w:rPr>
          <w:rFonts w:ascii="仿宋" w:eastAsia="仿宋" w:hAnsi="仿宋" w:hint="eastAsia"/>
          <w:sz w:val="28"/>
          <w:szCs w:val="28"/>
        </w:rPr>
        <w:t>次学生代表大会设有列席代表席位。本校教师代表、辅导员代表和第二十</w:t>
      </w:r>
      <w:r w:rsidR="00FB4BD8" w:rsidRPr="00114D14">
        <w:rPr>
          <w:rFonts w:ascii="仿宋" w:eastAsia="仿宋" w:hAnsi="仿宋" w:hint="eastAsia"/>
          <w:sz w:val="28"/>
          <w:szCs w:val="28"/>
        </w:rPr>
        <w:t>七</w:t>
      </w:r>
      <w:r w:rsidRPr="00114D14">
        <w:rPr>
          <w:rFonts w:ascii="仿宋" w:eastAsia="仿宋" w:hAnsi="仿宋" w:hint="eastAsia"/>
          <w:sz w:val="28"/>
          <w:szCs w:val="28"/>
        </w:rPr>
        <w:t>届学生委员代表作为列席代表参加本次学生代表大会。列席代表保留提案权，无选举权和表决权。</w:t>
      </w:r>
    </w:p>
    <w:p w14:paraId="3352569D" w14:textId="77777777" w:rsidR="002A1BEF" w:rsidRPr="00DD2214" w:rsidRDefault="00CC263D">
      <w:pPr>
        <w:spacing w:line="360" w:lineRule="auto"/>
        <w:ind w:firstLineChars="200" w:firstLine="560"/>
        <w:rPr>
          <w:rFonts w:ascii="仿宋" w:eastAsia="仿宋" w:hAnsi="仿宋"/>
          <w:sz w:val="28"/>
          <w:szCs w:val="28"/>
        </w:rPr>
      </w:pPr>
      <w:r>
        <w:rPr>
          <w:rFonts w:ascii="仿宋" w:eastAsia="仿宋" w:hAnsi="仿宋" w:hint="eastAsia"/>
          <w:sz w:val="28"/>
          <w:szCs w:val="28"/>
        </w:rPr>
        <w:t>二、列</w:t>
      </w:r>
      <w:r w:rsidRPr="00DD2214">
        <w:rPr>
          <w:rFonts w:ascii="仿宋" w:eastAsia="仿宋" w:hAnsi="仿宋" w:hint="eastAsia"/>
          <w:sz w:val="28"/>
          <w:szCs w:val="28"/>
        </w:rPr>
        <w:t>席代表名额</w:t>
      </w:r>
    </w:p>
    <w:p w14:paraId="78D1980D" w14:textId="668F9195" w:rsidR="002A1BEF" w:rsidRPr="00DD2214" w:rsidRDefault="00CC263D">
      <w:pPr>
        <w:spacing w:line="360" w:lineRule="auto"/>
        <w:ind w:firstLineChars="200" w:firstLine="560"/>
        <w:rPr>
          <w:rFonts w:ascii="仿宋" w:eastAsia="仿宋" w:hAnsi="仿宋"/>
          <w:sz w:val="28"/>
          <w:szCs w:val="28"/>
        </w:rPr>
      </w:pPr>
      <w:r w:rsidRPr="00DD2214">
        <w:rPr>
          <w:rFonts w:ascii="仿宋" w:eastAsia="仿宋" w:hAnsi="仿宋" w:hint="eastAsia"/>
          <w:sz w:val="28"/>
          <w:szCs w:val="28"/>
        </w:rPr>
        <w:t>教师列席代表</w:t>
      </w:r>
      <w:r w:rsidR="00DD2214" w:rsidRPr="00DD2214">
        <w:rPr>
          <w:rFonts w:ascii="仿宋" w:eastAsia="仿宋" w:hAnsi="仿宋"/>
          <w:sz w:val="28"/>
          <w:szCs w:val="28"/>
        </w:rPr>
        <w:t>1</w:t>
      </w:r>
      <w:r w:rsidRPr="00DD2214">
        <w:rPr>
          <w:rFonts w:ascii="仿宋" w:eastAsia="仿宋" w:hAnsi="仿宋" w:hint="eastAsia"/>
          <w:sz w:val="28"/>
          <w:szCs w:val="28"/>
        </w:rPr>
        <w:t>人、辅导员列席代表1</w:t>
      </w:r>
      <w:r w:rsidR="00CC7365">
        <w:rPr>
          <w:rFonts w:ascii="仿宋" w:eastAsia="仿宋" w:hAnsi="仿宋"/>
          <w:sz w:val="28"/>
          <w:szCs w:val="28"/>
        </w:rPr>
        <w:t>4</w:t>
      </w:r>
      <w:r w:rsidRPr="00DD2214">
        <w:rPr>
          <w:rFonts w:ascii="仿宋" w:eastAsia="仿宋" w:hAnsi="仿宋" w:hint="eastAsia"/>
          <w:sz w:val="28"/>
          <w:szCs w:val="28"/>
        </w:rPr>
        <w:t>人（每院1人）、第二十</w:t>
      </w:r>
      <w:r w:rsidR="002975F8" w:rsidRPr="00DD2214">
        <w:rPr>
          <w:rFonts w:ascii="仿宋" w:eastAsia="仿宋" w:hAnsi="仿宋" w:hint="eastAsia"/>
          <w:sz w:val="28"/>
          <w:szCs w:val="28"/>
        </w:rPr>
        <w:t>七</w:t>
      </w:r>
      <w:r w:rsidRPr="00DD2214">
        <w:rPr>
          <w:rFonts w:ascii="仿宋" w:eastAsia="仿宋" w:hAnsi="仿宋" w:hint="eastAsia"/>
          <w:sz w:val="28"/>
          <w:szCs w:val="28"/>
        </w:rPr>
        <w:t>届学生委员列席代表2人。</w:t>
      </w:r>
    </w:p>
    <w:p w14:paraId="1BC334D1" w14:textId="77777777" w:rsidR="002A1BEF" w:rsidRDefault="00CC263D">
      <w:pPr>
        <w:spacing w:line="360" w:lineRule="auto"/>
        <w:ind w:firstLineChars="200" w:firstLine="560"/>
        <w:rPr>
          <w:rFonts w:ascii="仿宋" w:eastAsia="仿宋" w:hAnsi="仿宋"/>
          <w:sz w:val="28"/>
          <w:szCs w:val="28"/>
        </w:rPr>
      </w:pPr>
      <w:r>
        <w:rPr>
          <w:rFonts w:ascii="仿宋" w:eastAsia="仿宋" w:hAnsi="仿宋" w:hint="eastAsia"/>
          <w:sz w:val="28"/>
          <w:szCs w:val="28"/>
        </w:rPr>
        <w:t>三、代表应符合的条件</w:t>
      </w:r>
    </w:p>
    <w:p w14:paraId="2ACE06C6" w14:textId="77777777" w:rsidR="002A1BEF" w:rsidRDefault="00CC263D">
      <w:pPr>
        <w:spacing w:line="360" w:lineRule="auto"/>
        <w:ind w:firstLineChars="200" w:firstLine="560"/>
        <w:rPr>
          <w:rFonts w:ascii="仿宋" w:eastAsia="仿宋" w:hAnsi="仿宋"/>
          <w:sz w:val="28"/>
          <w:szCs w:val="28"/>
        </w:rPr>
      </w:pPr>
      <w:r>
        <w:rPr>
          <w:rFonts w:ascii="仿宋" w:eastAsia="仿宋" w:hAnsi="仿宋" w:hint="eastAsia"/>
          <w:sz w:val="28"/>
          <w:szCs w:val="28"/>
        </w:rPr>
        <w:t>1.思想政治觉悟性高，坚持四项基本原则，积极践行社会主义核心价值观，真正发挥先锋模范作用，拥护党的各项方针政策。</w:t>
      </w:r>
    </w:p>
    <w:p w14:paraId="3CE6B365" w14:textId="77777777" w:rsidR="002A1BEF" w:rsidRDefault="00CC263D">
      <w:pPr>
        <w:spacing w:line="360" w:lineRule="auto"/>
        <w:ind w:firstLineChars="200" w:firstLine="560"/>
        <w:rPr>
          <w:rFonts w:ascii="仿宋" w:eastAsia="仿宋" w:hAnsi="仿宋"/>
          <w:sz w:val="28"/>
          <w:szCs w:val="28"/>
        </w:rPr>
      </w:pPr>
      <w:r>
        <w:rPr>
          <w:rFonts w:ascii="仿宋" w:eastAsia="仿宋" w:hAnsi="仿宋" w:hint="eastAsia"/>
          <w:sz w:val="28"/>
          <w:szCs w:val="28"/>
        </w:rPr>
        <w:t>2.有理想、有道德、有文化、有纪律，同广大学生保持密切联系，能如实反映广大学生的意见，是非分明，正确行使民主权利。同时，所推荐的代表应自觉遵守学校的各项规章制度，无任何不良记录。</w:t>
      </w:r>
    </w:p>
    <w:p w14:paraId="797CFEE2" w14:textId="77777777" w:rsidR="002A1BEF" w:rsidRDefault="00CC263D">
      <w:pPr>
        <w:spacing w:line="360" w:lineRule="auto"/>
        <w:ind w:firstLineChars="200" w:firstLine="560"/>
        <w:rPr>
          <w:rFonts w:ascii="仿宋" w:eastAsia="仿宋" w:hAnsi="仿宋"/>
          <w:sz w:val="28"/>
          <w:szCs w:val="28"/>
        </w:rPr>
      </w:pPr>
      <w:r>
        <w:rPr>
          <w:rFonts w:ascii="仿宋" w:eastAsia="仿宋" w:hAnsi="仿宋" w:hint="eastAsia"/>
          <w:sz w:val="28"/>
          <w:szCs w:val="28"/>
        </w:rPr>
        <w:t>3.推荐参加我校学代会的代表均视为无条件遵守中华人民共和国宪法及各项法律法规条款以及我校的相关校规、学代会规章制度。否则，视为放弃其代表资格。</w:t>
      </w:r>
    </w:p>
    <w:p w14:paraId="4B4B1219" w14:textId="77777777" w:rsidR="002A1BEF" w:rsidRDefault="00CC263D">
      <w:pPr>
        <w:spacing w:line="360" w:lineRule="auto"/>
        <w:ind w:firstLineChars="200" w:firstLine="560"/>
        <w:rPr>
          <w:rFonts w:ascii="仿宋" w:eastAsia="仿宋" w:hAnsi="仿宋"/>
          <w:sz w:val="28"/>
          <w:szCs w:val="28"/>
        </w:rPr>
      </w:pPr>
      <w:r>
        <w:rPr>
          <w:rFonts w:ascii="仿宋" w:eastAsia="仿宋" w:hAnsi="仿宋" w:hint="eastAsia"/>
          <w:sz w:val="28"/>
          <w:szCs w:val="28"/>
        </w:rPr>
        <w:t>4.代表应具有较强的议事能力和民主作风，能够正确履行代表职责，能关心和支持学校各项工作的开展和进行。</w:t>
      </w:r>
    </w:p>
    <w:p w14:paraId="1A021570" w14:textId="77777777" w:rsidR="002A1BEF" w:rsidRDefault="00CC263D">
      <w:pPr>
        <w:spacing w:line="360" w:lineRule="auto"/>
        <w:ind w:firstLineChars="200" w:firstLine="560"/>
        <w:rPr>
          <w:rFonts w:ascii="仿宋" w:eastAsia="仿宋" w:hAnsi="仿宋"/>
          <w:sz w:val="28"/>
          <w:szCs w:val="28"/>
        </w:rPr>
      </w:pPr>
      <w:r>
        <w:rPr>
          <w:rFonts w:ascii="仿宋" w:eastAsia="仿宋" w:hAnsi="仿宋" w:hint="eastAsia"/>
          <w:sz w:val="28"/>
          <w:szCs w:val="28"/>
        </w:rPr>
        <w:t>三、列席代表产生办法</w:t>
      </w:r>
    </w:p>
    <w:p w14:paraId="5CFD20AF" w14:textId="7105102A" w:rsidR="002A1BEF" w:rsidRPr="00114D14" w:rsidRDefault="00CC263D">
      <w:pPr>
        <w:spacing w:line="360" w:lineRule="auto"/>
        <w:ind w:firstLineChars="200" w:firstLine="560"/>
        <w:rPr>
          <w:rFonts w:ascii="仿宋" w:eastAsia="仿宋" w:hAnsi="仿宋"/>
          <w:sz w:val="28"/>
          <w:szCs w:val="28"/>
        </w:rPr>
      </w:pPr>
      <w:r>
        <w:rPr>
          <w:rFonts w:ascii="仿宋" w:eastAsia="仿宋" w:hAnsi="仿宋" w:hint="eastAsia"/>
          <w:sz w:val="28"/>
          <w:szCs w:val="28"/>
        </w:rPr>
        <w:t>1.学代会筹委会向模范榜样教师发出中国石油大学（北京）第二</w:t>
      </w:r>
      <w:r w:rsidRPr="00114D14">
        <w:rPr>
          <w:rFonts w:ascii="仿宋" w:eastAsia="仿宋" w:hAnsi="仿宋" w:hint="eastAsia"/>
          <w:sz w:val="28"/>
          <w:szCs w:val="28"/>
        </w:rPr>
        <w:lastRenderedPageBreak/>
        <w:t>十</w:t>
      </w:r>
      <w:r w:rsidR="00FB4BD8" w:rsidRPr="00114D14">
        <w:rPr>
          <w:rFonts w:ascii="仿宋" w:eastAsia="仿宋" w:hAnsi="仿宋" w:hint="eastAsia"/>
          <w:sz w:val="28"/>
          <w:szCs w:val="28"/>
        </w:rPr>
        <w:t>八</w:t>
      </w:r>
      <w:r w:rsidRPr="00114D14">
        <w:rPr>
          <w:rFonts w:ascii="仿宋" w:eastAsia="仿宋" w:hAnsi="仿宋" w:hint="eastAsia"/>
          <w:sz w:val="28"/>
          <w:szCs w:val="28"/>
        </w:rPr>
        <w:t>次学生代表大会列席代表邀请函。</w:t>
      </w:r>
    </w:p>
    <w:p w14:paraId="75DBBFD9" w14:textId="77777777" w:rsidR="002A1BEF" w:rsidRPr="00114D14" w:rsidRDefault="00CC263D">
      <w:pPr>
        <w:spacing w:line="360" w:lineRule="auto"/>
        <w:ind w:firstLineChars="200" w:firstLine="560"/>
        <w:rPr>
          <w:rFonts w:ascii="仿宋" w:eastAsia="仿宋" w:hAnsi="仿宋"/>
          <w:sz w:val="28"/>
          <w:szCs w:val="28"/>
        </w:rPr>
      </w:pPr>
      <w:r w:rsidRPr="00114D14">
        <w:rPr>
          <w:rFonts w:ascii="仿宋" w:eastAsia="仿宋" w:hAnsi="仿宋" w:hint="eastAsia"/>
          <w:sz w:val="28"/>
          <w:szCs w:val="28"/>
        </w:rPr>
        <w:t>2.各院学生会在各院党委领导及各院团委的指导下从各辅导员中提出大会列席代表候选人名单后，按照公平、公正、公开原则，经过民主审议通过，确定本院的辅导员代表。</w:t>
      </w:r>
    </w:p>
    <w:p w14:paraId="0A5BE5B7" w14:textId="69AC6916" w:rsidR="002A1BEF" w:rsidRPr="00114D14" w:rsidRDefault="00CC263D">
      <w:pPr>
        <w:spacing w:line="360" w:lineRule="auto"/>
        <w:ind w:firstLineChars="200" w:firstLine="560"/>
        <w:rPr>
          <w:rFonts w:ascii="仿宋" w:eastAsia="仿宋" w:hAnsi="仿宋"/>
          <w:sz w:val="28"/>
          <w:szCs w:val="28"/>
        </w:rPr>
      </w:pPr>
      <w:r w:rsidRPr="00114D14">
        <w:rPr>
          <w:rFonts w:ascii="仿宋" w:eastAsia="仿宋" w:hAnsi="仿宋" w:hint="eastAsia"/>
          <w:sz w:val="28"/>
          <w:szCs w:val="28"/>
        </w:rPr>
        <w:t>3.第二十</w:t>
      </w:r>
      <w:r w:rsidR="00FB4BD8" w:rsidRPr="00114D14">
        <w:rPr>
          <w:rFonts w:ascii="仿宋" w:eastAsia="仿宋" w:hAnsi="仿宋" w:hint="eastAsia"/>
          <w:sz w:val="28"/>
          <w:szCs w:val="28"/>
        </w:rPr>
        <w:t>七</w:t>
      </w:r>
      <w:r w:rsidRPr="00114D14">
        <w:rPr>
          <w:rFonts w:ascii="仿宋" w:eastAsia="仿宋" w:hAnsi="仿宋" w:hint="eastAsia"/>
          <w:sz w:val="28"/>
          <w:szCs w:val="28"/>
        </w:rPr>
        <w:t>届学生委员代表由第二十</w:t>
      </w:r>
      <w:r w:rsidR="00FB4BD8" w:rsidRPr="00114D14">
        <w:rPr>
          <w:rFonts w:ascii="仿宋" w:eastAsia="仿宋" w:hAnsi="仿宋" w:hint="eastAsia"/>
          <w:sz w:val="28"/>
          <w:szCs w:val="28"/>
        </w:rPr>
        <w:t>七</w:t>
      </w:r>
      <w:r w:rsidRPr="00114D14">
        <w:rPr>
          <w:rFonts w:ascii="仿宋" w:eastAsia="仿宋" w:hAnsi="仿宋" w:hint="eastAsia"/>
          <w:sz w:val="28"/>
          <w:szCs w:val="28"/>
        </w:rPr>
        <w:t>届学生委员会推荐产生。</w:t>
      </w:r>
    </w:p>
    <w:p w14:paraId="028856F4" w14:textId="77777777" w:rsidR="002A1BEF" w:rsidRDefault="00CC263D">
      <w:pPr>
        <w:spacing w:beforeLines="400" w:before="1248" w:line="360" w:lineRule="auto"/>
        <w:ind w:firstLineChars="200" w:firstLine="560"/>
        <w:jc w:val="right"/>
        <w:rPr>
          <w:rFonts w:ascii="仿宋" w:eastAsia="仿宋" w:hAnsi="仿宋"/>
          <w:sz w:val="28"/>
          <w:szCs w:val="28"/>
        </w:rPr>
      </w:pPr>
      <w:r w:rsidRPr="00114D14">
        <w:rPr>
          <w:rFonts w:ascii="仿宋" w:eastAsia="仿宋" w:hAnsi="仿宋" w:hint="eastAsia"/>
          <w:sz w:val="28"/>
          <w:szCs w:val="28"/>
        </w:rPr>
        <w:t>共青团中国石油</w:t>
      </w:r>
      <w:r>
        <w:rPr>
          <w:rFonts w:ascii="仿宋" w:eastAsia="仿宋" w:hAnsi="仿宋" w:hint="eastAsia"/>
          <w:sz w:val="28"/>
          <w:szCs w:val="28"/>
        </w:rPr>
        <w:t>大学（北京）委员会</w:t>
      </w:r>
    </w:p>
    <w:p w14:paraId="437C8E54" w14:textId="64F67C4E" w:rsidR="002A1BEF" w:rsidRPr="00DD2214" w:rsidRDefault="00CC263D">
      <w:pPr>
        <w:spacing w:line="360" w:lineRule="auto"/>
        <w:ind w:firstLineChars="200" w:firstLine="560"/>
        <w:jc w:val="right"/>
        <w:rPr>
          <w:rFonts w:ascii="仿宋" w:eastAsia="仿宋" w:hAnsi="仿宋"/>
          <w:sz w:val="28"/>
          <w:szCs w:val="28"/>
        </w:rPr>
      </w:pPr>
      <w:r>
        <w:rPr>
          <w:rFonts w:ascii="仿宋" w:eastAsia="仿宋" w:hAnsi="仿宋" w:hint="eastAsia"/>
          <w:sz w:val="28"/>
          <w:szCs w:val="28"/>
        </w:rPr>
        <w:t>中国石油大学（北京）</w:t>
      </w:r>
      <w:r w:rsidRPr="00114D14">
        <w:rPr>
          <w:rFonts w:ascii="仿宋" w:eastAsia="仿宋" w:hAnsi="仿宋" w:hint="eastAsia"/>
          <w:sz w:val="28"/>
          <w:szCs w:val="28"/>
        </w:rPr>
        <w:t>第二十</w:t>
      </w:r>
      <w:r w:rsidR="00FB4BD8" w:rsidRPr="00114D14">
        <w:rPr>
          <w:rFonts w:ascii="仿宋" w:eastAsia="仿宋" w:hAnsi="仿宋" w:hint="eastAsia"/>
          <w:sz w:val="28"/>
          <w:szCs w:val="28"/>
        </w:rPr>
        <w:t>八</w:t>
      </w:r>
      <w:r w:rsidRPr="00114D14">
        <w:rPr>
          <w:rFonts w:ascii="仿宋" w:eastAsia="仿宋" w:hAnsi="仿宋" w:hint="eastAsia"/>
          <w:sz w:val="28"/>
          <w:szCs w:val="28"/>
        </w:rPr>
        <w:t>次</w:t>
      </w:r>
      <w:r w:rsidRPr="00DD2214">
        <w:rPr>
          <w:rFonts w:ascii="仿宋" w:eastAsia="仿宋" w:hAnsi="仿宋" w:hint="eastAsia"/>
          <w:sz w:val="28"/>
          <w:szCs w:val="28"/>
        </w:rPr>
        <w:t>学生代表大会筹备委员会</w:t>
      </w:r>
    </w:p>
    <w:p w14:paraId="1C6D157F" w14:textId="41FA46F5" w:rsidR="002A1BEF" w:rsidRPr="00DD2214" w:rsidRDefault="00CC263D">
      <w:pPr>
        <w:spacing w:line="360" w:lineRule="auto"/>
        <w:ind w:firstLineChars="200" w:firstLine="560"/>
        <w:jc w:val="right"/>
        <w:rPr>
          <w:rFonts w:ascii="仿宋" w:eastAsia="仿宋" w:hAnsi="仿宋"/>
          <w:sz w:val="28"/>
          <w:szCs w:val="28"/>
        </w:rPr>
      </w:pPr>
      <w:r w:rsidRPr="00DD2214">
        <w:rPr>
          <w:rFonts w:ascii="仿宋" w:eastAsia="仿宋" w:hAnsi="仿宋" w:hint="eastAsia"/>
          <w:sz w:val="28"/>
          <w:szCs w:val="28"/>
        </w:rPr>
        <w:t>20</w:t>
      </w:r>
      <w:r w:rsidR="00FB4BD8" w:rsidRPr="00DD2214">
        <w:rPr>
          <w:rFonts w:ascii="仿宋" w:eastAsia="仿宋" w:hAnsi="仿宋"/>
          <w:sz w:val="28"/>
          <w:szCs w:val="28"/>
        </w:rPr>
        <w:t>23</w:t>
      </w:r>
      <w:r w:rsidRPr="00DD2214">
        <w:rPr>
          <w:rFonts w:ascii="仿宋" w:eastAsia="仿宋" w:hAnsi="仿宋" w:hint="eastAsia"/>
          <w:sz w:val="28"/>
          <w:szCs w:val="28"/>
        </w:rPr>
        <w:t>年</w:t>
      </w:r>
      <w:r w:rsidR="00FB4BD8" w:rsidRPr="00DD2214">
        <w:rPr>
          <w:rFonts w:ascii="仿宋" w:eastAsia="仿宋" w:hAnsi="仿宋"/>
          <w:sz w:val="28"/>
          <w:szCs w:val="28"/>
        </w:rPr>
        <w:t>9</w:t>
      </w:r>
      <w:r w:rsidRPr="00DD2214">
        <w:rPr>
          <w:rFonts w:ascii="仿宋" w:eastAsia="仿宋" w:hAnsi="仿宋" w:hint="eastAsia"/>
          <w:sz w:val="28"/>
          <w:szCs w:val="28"/>
        </w:rPr>
        <w:t>月</w:t>
      </w:r>
      <w:r w:rsidR="007D0A5B">
        <w:rPr>
          <w:rFonts w:ascii="仿宋" w:eastAsia="仿宋" w:hAnsi="仿宋"/>
          <w:sz w:val="28"/>
          <w:szCs w:val="28"/>
        </w:rPr>
        <w:t>8</w:t>
      </w:r>
      <w:r w:rsidRPr="00DD2214">
        <w:rPr>
          <w:rFonts w:ascii="仿宋" w:eastAsia="仿宋" w:hAnsi="仿宋" w:hint="eastAsia"/>
          <w:sz w:val="28"/>
          <w:szCs w:val="28"/>
        </w:rPr>
        <w:t>日</w:t>
      </w:r>
    </w:p>
    <w:p w14:paraId="1FDE5F9D" w14:textId="77777777" w:rsidR="002A1BEF" w:rsidRPr="00DD2214" w:rsidRDefault="002A1BEF">
      <w:pPr>
        <w:spacing w:line="360" w:lineRule="auto"/>
      </w:pPr>
    </w:p>
    <w:sectPr w:rsidR="002A1BEF" w:rsidRPr="00DD2214">
      <w:headerReference w:type="default" r:id="rId7"/>
      <w:footerReference w:type="default" r:id="rId8"/>
      <w:pgSz w:w="11906" w:h="16838"/>
      <w:pgMar w:top="1361" w:right="1797" w:bottom="1361" w:left="1797" w:header="1020" w:footer="992" w:gutter="0"/>
      <w:pgNumType w:start="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B9BCC9" w14:textId="77777777" w:rsidR="00490A8B" w:rsidRDefault="00490A8B">
      <w:r>
        <w:separator/>
      </w:r>
    </w:p>
  </w:endnote>
  <w:endnote w:type="continuationSeparator" w:id="0">
    <w:p w14:paraId="23465419" w14:textId="77777777" w:rsidR="00490A8B" w:rsidRDefault="00490A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ˎ̥">
    <w:altName w:val="Times New Roman"/>
    <w:charset w:val="00"/>
    <w:family w:val="roman"/>
    <w:pitch w:val="default"/>
    <w:sig w:usb0="00000000" w:usb1="00000000" w:usb2="00000000" w:usb3="00000000" w:csb0="00040001" w:csb1="00000000"/>
  </w:font>
  <w:font w:name="Calibri">
    <w:panose1 w:val="020F0502020204030204"/>
    <w:charset w:val="00"/>
    <w:family w:val="swiss"/>
    <w:pitch w:val="variable"/>
    <w:sig w:usb0="E4002EFF" w:usb1="C2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华文行楷">
    <w:panose1 w:val="02010800040101010101"/>
    <w:charset w:val="86"/>
    <w:family w:val="auto"/>
    <w:pitch w:val="variable"/>
    <w:sig w:usb0="00000001" w:usb1="080F0000" w:usb2="00000010" w:usb3="00000000" w:csb0="00040000" w:csb1="00000000"/>
  </w:font>
  <w:font w:name="华文新魏">
    <w:panose1 w:val="02010800040101010101"/>
    <w:charset w:val="86"/>
    <w:family w:val="auto"/>
    <w:pitch w:val="variable"/>
    <w:sig w:usb0="00000001" w:usb1="080F0000" w:usb2="00000010" w:usb3="00000000" w:csb0="00040000"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7CC1BC" w14:textId="77777777" w:rsidR="002A1BEF" w:rsidRDefault="002A1BEF">
    <w:pPr>
      <w:pStyle w:val="a4"/>
      <w:jc w:val="center"/>
      <w:rPr>
        <w:rFonts w:ascii="华文新魏" w:eastAsia="华文新魏"/>
        <w:b/>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752AF4" w14:textId="77777777" w:rsidR="00490A8B" w:rsidRDefault="00490A8B">
      <w:r>
        <w:separator/>
      </w:r>
    </w:p>
  </w:footnote>
  <w:footnote w:type="continuationSeparator" w:id="0">
    <w:p w14:paraId="557902C4" w14:textId="77777777" w:rsidR="00490A8B" w:rsidRDefault="00490A8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85B85A" w14:textId="70292E1E" w:rsidR="002A1BEF" w:rsidRDefault="00CC263D">
    <w:pPr>
      <w:pStyle w:val="a6"/>
      <w:pBdr>
        <w:bottom w:val="single" w:sz="6" w:space="2" w:color="auto"/>
      </w:pBdr>
      <w:snapToGrid/>
      <w:rPr>
        <w:rFonts w:ascii="华文行楷" w:eastAsia="华文行楷" w:hAnsi="黑体"/>
        <w:b/>
        <w:color w:val="000000"/>
        <w:sz w:val="16"/>
        <w:szCs w:val="16"/>
      </w:rPr>
    </w:pPr>
    <w:r>
      <w:rPr>
        <w:noProof/>
        <w:lang w:val="en-US"/>
      </w:rPr>
      <w:drawing>
        <wp:anchor distT="0" distB="0" distL="114300" distR="114300" simplePos="0" relativeHeight="251659264" behindDoc="1" locked="0" layoutInCell="1" allowOverlap="1" wp14:anchorId="38CA98CF" wp14:editId="4F5519A9">
          <wp:simplePos x="0" y="0"/>
          <wp:positionH relativeFrom="column">
            <wp:posOffset>411480</wp:posOffset>
          </wp:positionH>
          <wp:positionV relativeFrom="paragraph">
            <wp:posOffset>-60960</wp:posOffset>
          </wp:positionV>
          <wp:extent cx="356235" cy="297180"/>
          <wp:effectExtent l="0" t="0" r="0" b="0"/>
          <wp:wrapNone/>
          <wp:docPr id="35" name="图片 35" descr="校标(黑)"/>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图片 35" descr="校标(黑)"/>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356235" cy="297180"/>
                  </a:xfrm>
                  <a:prstGeom prst="rect">
                    <a:avLst/>
                  </a:prstGeom>
                  <a:noFill/>
                  <a:ln>
                    <a:noFill/>
                  </a:ln>
                </pic:spPr>
              </pic:pic>
            </a:graphicData>
          </a:graphic>
        </wp:anchor>
      </w:drawing>
    </w:r>
    <w:r>
      <w:rPr>
        <w:rFonts w:ascii="华文行楷" w:eastAsia="华文行楷" w:hAnsi="黑体" w:hint="eastAsia"/>
        <w:b/>
        <w:color w:val="000000"/>
        <w:sz w:val="24"/>
        <w:szCs w:val="24"/>
      </w:rPr>
      <w:t>中国石油大学(北京)第二</w:t>
    </w:r>
    <w:r w:rsidRPr="00114D14">
      <w:rPr>
        <w:rFonts w:ascii="华文行楷" w:eastAsia="华文行楷" w:hAnsi="黑体" w:hint="eastAsia"/>
        <w:b/>
        <w:sz w:val="24"/>
        <w:szCs w:val="24"/>
      </w:rPr>
      <w:t>十</w:t>
    </w:r>
    <w:r w:rsidR="00FB4BD8" w:rsidRPr="00114D14">
      <w:rPr>
        <w:rFonts w:ascii="华文行楷" w:eastAsia="华文行楷" w:hAnsi="黑体" w:hint="eastAsia"/>
        <w:b/>
        <w:sz w:val="24"/>
        <w:szCs w:val="24"/>
        <w:lang w:val="en-US"/>
      </w:rPr>
      <w:t>八</w:t>
    </w:r>
    <w:r w:rsidRPr="00114D14">
      <w:rPr>
        <w:rFonts w:ascii="华文行楷" w:eastAsia="华文行楷" w:hAnsi="黑体" w:hint="eastAsia"/>
        <w:b/>
        <w:sz w:val="24"/>
        <w:szCs w:val="24"/>
      </w:rPr>
      <w:t>次学生</w:t>
    </w:r>
    <w:r>
      <w:rPr>
        <w:rFonts w:ascii="华文行楷" w:eastAsia="华文行楷" w:hAnsi="黑体" w:hint="eastAsia"/>
        <w:b/>
        <w:color w:val="000000"/>
        <w:sz w:val="24"/>
        <w:szCs w:val="24"/>
      </w:rPr>
      <w:t>代表大会</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17FC"/>
    <w:rsid w:val="00003B1E"/>
    <w:rsid w:val="00025269"/>
    <w:rsid w:val="00056217"/>
    <w:rsid w:val="00067818"/>
    <w:rsid w:val="00073F26"/>
    <w:rsid w:val="00086DB5"/>
    <w:rsid w:val="000B5EF4"/>
    <w:rsid w:val="0010476B"/>
    <w:rsid w:val="00114D14"/>
    <w:rsid w:val="00114D79"/>
    <w:rsid w:val="001258FC"/>
    <w:rsid w:val="00163E43"/>
    <w:rsid w:val="00181090"/>
    <w:rsid w:val="001F07C6"/>
    <w:rsid w:val="001F2665"/>
    <w:rsid w:val="001F2D99"/>
    <w:rsid w:val="00222C8B"/>
    <w:rsid w:val="0023134C"/>
    <w:rsid w:val="00257716"/>
    <w:rsid w:val="00264474"/>
    <w:rsid w:val="00271EC2"/>
    <w:rsid w:val="00274566"/>
    <w:rsid w:val="002814D1"/>
    <w:rsid w:val="00291987"/>
    <w:rsid w:val="00293B83"/>
    <w:rsid w:val="0029425D"/>
    <w:rsid w:val="002975F8"/>
    <w:rsid w:val="002A1BEF"/>
    <w:rsid w:val="002A60E0"/>
    <w:rsid w:val="002B0854"/>
    <w:rsid w:val="002D59BC"/>
    <w:rsid w:val="00315836"/>
    <w:rsid w:val="00321E6E"/>
    <w:rsid w:val="00327AC5"/>
    <w:rsid w:val="003472ED"/>
    <w:rsid w:val="0036093F"/>
    <w:rsid w:val="00360CD2"/>
    <w:rsid w:val="00362F55"/>
    <w:rsid w:val="00394C01"/>
    <w:rsid w:val="003965B4"/>
    <w:rsid w:val="00396EA5"/>
    <w:rsid w:val="003B6613"/>
    <w:rsid w:val="003C212D"/>
    <w:rsid w:val="003C7B1C"/>
    <w:rsid w:val="003E26A1"/>
    <w:rsid w:val="003E7C67"/>
    <w:rsid w:val="004217AE"/>
    <w:rsid w:val="004624EA"/>
    <w:rsid w:val="00490A8B"/>
    <w:rsid w:val="004A3E8F"/>
    <w:rsid w:val="004B3A8C"/>
    <w:rsid w:val="004C0FEA"/>
    <w:rsid w:val="004C1F3B"/>
    <w:rsid w:val="004F2F1F"/>
    <w:rsid w:val="004F63A2"/>
    <w:rsid w:val="00501181"/>
    <w:rsid w:val="00502624"/>
    <w:rsid w:val="00505E13"/>
    <w:rsid w:val="00535FEA"/>
    <w:rsid w:val="00560AEC"/>
    <w:rsid w:val="005C38AD"/>
    <w:rsid w:val="005C441C"/>
    <w:rsid w:val="005D324E"/>
    <w:rsid w:val="00611B29"/>
    <w:rsid w:val="00623E55"/>
    <w:rsid w:val="00640FCA"/>
    <w:rsid w:val="00681491"/>
    <w:rsid w:val="00694A10"/>
    <w:rsid w:val="006A2A18"/>
    <w:rsid w:val="006B42C7"/>
    <w:rsid w:val="006B78EE"/>
    <w:rsid w:val="006D6304"/>
    <w:rsid w:val="006E230D"/>
    <w:rsid w:val="0071085C"/>
    <w:rsid w:val="0071682B"/>
    <w:rsid w:val="0072177C"/>
    <w:rsid w:val="007470DD"/>
    <w:rsid w:val="007B7ABB"/>
    <w:rsid w:val="007D0A5B"/>
    <w:rsid w:val="007D32BA"/>
    <w:rsid w:val="007F17B5"/>
    <w:rsid w:val="0080055E"/>
    <w:rsid w:val="00871C9E"/>
    <w:rsid w:val="00885C82"/>
    <w:rsid w:val="00896A36"/>
    <w:rsid w:val="008C7922"/>
    <w:rsid w:val="008C7F28"/>
    <w:rsid w:val="008D2319"/>
    <w:rsid w:val="008E1C3C"/>
    <w:rsid w:val="0098283C"/>
    <w:rsid w:val="009B4B41"/>
    <w:rsid w:val="009D32D2"/>
    <w:rsid w:val="009E3FE9"/>
    <w:rsid w:val="009E42C9"/>
    <w:rsid w:val="009E49B4"/>
    <w:rsid w:val="009F2346"/>
    <w:rsid w:val="00A04325"/>
    <w:rsid w:val="00A128D3"/>
    <w:rsid w:val="00A338FC"/>
    <w:rsid w:val="00A54B34"/>
    <w:rsid w:val="00A675A0"/>
    <w:rsid w:val="00AA03C0"/>
    <w:rsid w:val="00AB0497"/>
    <w:rsid w:val="00AB4116"/>
    <w:rsid w:val="00AC3C00"/>
    <w:rsid w:val="00AF0441"/>
    <w:rsid w:val="00B019E2"/>
    <w:rsid w:val="00B06212"/>
    <w:rsid w:val="00B06231"/>
    <w:rsid w:val="00B35231"/>
    <w:rsid w:val="00B552CE"/>
    <w:rsid w:val="00B91C2E"/>
    <w:rsid w:val="00BA3D3C"/>
    <w:rsid w:val="00BB6B44"/>
    <w:rsid w:val="00BE0BA1"/>
    <w:rsid w:val="00BE0E41"/>
    <w:rsid w:val="00BE7AC2"/>
    <w:rsid w:val="00C9201B"/>
    <w:rsid w:val="00C944CA"/>
    <w:rsid w:val="00C94A53"/>
    <w:rsid w:val="00C9571C"/>
    <w:rsid w:val="00CA1B1E"/>
    <w:rsid w:val="00CA3FDB"/>
    <w:rsid w:val="00CC263D"/>
    <w:rsid w:val="00CC7365"/>
    <w:rsid w:val="00CD4B8D"/>
    <w:rsid w:val="00D06CA8"/>
    <w:rsid w:val="00D0714D"/>
    <w:rsid w:val="00D14BFF"/>
    <w:rsid w:val="00D21F57"/>
    <w:rsid w:val="00D43210"/>
    <w:rsid w:val="00D449C3"/>
    <w:rsid w:val="00D7657F"/>
    <w:rsid w:val="00DA126F"/>
    <w:rsid w:val="00DB3C10"/>
    <w:rsid w:val="00DC1D27"/>
    <w:rsid w:val="00DC4DB5"/>
    <w:rsid w:val="00DD1800"/>
    <w:rsid w:val="00DD2214"/>
    <w:rsid w:val="00DF1579"/>
    <w:rsid w:val="00E33E0A"/>
    <w:rsid w:val="00E40BB2"/>
    <w:rsid w:val="00E47C47"/>
    <w:rsid w:val="00E502E8"/>
    <w:rsid w:val="00E517FC"/>
    <w:rsid w:val="00E56CAA"/>
    <w:rsid w:val="00EA5B1D"/>
    <w:rsid w:val="00EE0FD3"/>
    <w:rsid w:val="00EF6AB0"/>
    <w:rsid w:val="00F0442E"/>
    <w:rsid w:val="00F07DEA"/>
    <w:rsid w:val="00F55E31"/>
    <w:rsid w:val="00F57865"/>
    <w:rsid w:val="00F61883"/>
    <w:rsid w:val="00F63A7A"/>
    <w:rsid w:val="00FB4BD8"/>
    <w:rsid w:val="00FD43AF"/>
    <w:rsid w:val="00FD690B"/>
    <w:rsid w:val="00FE13B2"/>
    <w:rsid w:val="00FE3170"/>
    <w:rsid w:val="09370D8F"/>
    <w:rsid w:val="116813B5"/>
    <w:rsid w:val="12AA19E7"/>
    <w:rsid w:val="2A54496D"/>
    <w:rsid w:val="2C206D0D"/>
    <w:rsid w:val="3C8C55B2"/>
    <w:rsid w:val="4E5F516F"/>
    <w:rsid w:val="66FA34A0"/>
    <w:rsid w:val="6A9032B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7BC7FE6"/>
  <w15:docId w15:val="{A5F0659F-955A-4C99-9E2D-F2B962FA1D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semiHidden="1" w:qFormat="1"/>
    <w:lsdException w:name="header" w:qFormat="1"/>
    <w:lsdException w:name="footer" w:uiPriority="99" w:qFormat="1"/>
    <w:lsdException w:name="caption" w:semiHidden="1" w:unhideWhenUsed="1" w:qFormat="1"/>
    <w:lsdException w:name="page number" w:qFormat="1"/>
    <w:lsdException w:name="Title" w:qFormat="1"/>
    <w:lsdException w:name="Default Paragraph Font" w:semiHidden="1" w:uiPriority="1" w:unhideWhenUsed="1" w:qFormat="1"/>
    <w:lsdException w:name="Subtitle" w:qFormat="1"/>
    <w:lsdException w:name="Hyperlink" w:qFormat="1"/>
    <w:lsdException w:name="Strong" w:qFormat="1"/>
    <w:lsdException w:name="Emphasis" w:qFormat="1"/>
    <w:lsdException w:name="Document Map" w:semiHidden="1" w:qFormat="1"/>
    <w:lsdException w:name="HTML Top of Form" w:semiHidden="1" w:uiPriority="99" w:unhideWhenUsed="1"/>
    <w:lsdException w:name="HTML Bottom of Form" w:semiHidden="1" w:uiPriority="99"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semiHidden/>
    <w:qFormat/>
    <w:pPr>
      <w:shd w:val="clear" w:color="auto" w:fill="000080"/>
    </w:pPr>
  </w:style>
  <w:style w:type="paragraph" w:styleId="a4">
    <w:name w:val="footer"/>
    <w:basedOn w:val="a"/>
    <w:link w:val="a5"/>
    <w:uiPriority w:val="99"/>
    <w:qFormat/>
    <w:pPr>
      <w:tabs>
        <w:tab w:val="center" w:pos="4153"/>
        <w:tab w:val="right" w:pos="8306"/>
      </w:tabs>
      <w:snapToGrid w:val="0"/>
      <w:jc w:val="left"/>
    </w:pPr>
    <w:rPr>
      <w:sz w:val="18"/>
      <w:szCs w:val="18"/>
      <w:lang w:val="zh-CN"/>
    </w:rPr>
  </w:style>
  <w:style w:type="paragraph" w:styleId="a6">
    <w:name w:val="header"/>
    <w:basedOn w:val="a"/>
    <w:link w:val="a7"/>
    <w:qFormat/>
    <w:pPr>
      <w:pBdr>
        <w:bottom w:val="single" w:sz="6" w:space="1" w:color="auto"/>
      </w:pBdr>
      <w:tabs>
        <w:tab w:val="center" w:pos="4153"/>
        <w:tab w:val="right" w:pos="8306"/>
      </w:tabs>
      <w:snapToGrid w:val="0"/>
      <w:jc w:val="center"/>
    </w:pPr>
    <w:rPr>
      <w:sz w:val="18"/>
      <w:szCs w:val="18"/>
      <w:lang w:val="zh-CN"/>
    </w:rPr>
  </w:style>
  <w:style w:type="paragraph" w:styleId="TOC1">
    <w:name w:val="toc 1"/>
    <w:basedOn w:val="a"/>
    <w:next w:val="a"/>
    <w:semiHidden/>
    <w:qFormat/>
  </w:style>
  <w:style w:type="character" w:styleId="a8">
    <w:name w:val="page number"/>
    <w:basedOn w:val="a0"/>
    <w:qFormat/>
  </w:style>
  <w:style w:type="character" w:styleId="a9">
    <w:name w:val="Hyperlink"/>
    <w:qFormat/>
    <w:rPr>
      <w:color w:val="0000FF"/>
      <w:u w:val="single"/>
    </w:rPr>
  </w:style>
  <w:style w:type="character" w:customStyle="1" w:styleId="ziti211">
    <w:name w:val="ziti211"/>
    <w:qFormat/>
    <w:rPr>
      <w:rFonts w:ascii="ˎ̥" w:hAnsi="ˎ̥" w:hint="default"/>
      <w:color w:val="666666"/>
      <w:sz w:val="24"/>
      <w:szCs w:val="24"/>
    </w:rPr>
  </w:style>
  <w:style w:type="character" w:customStyle="1" w:styleId="a5">
    <w:name w:val="页脚 字符"/>
    <w:link w:val="a4"/>
    <w:uiPriority w:val="99"/>
    <w:qFormat/>
    <w:rPr>
      <w:kern w:val="2"/>
      <w:sz w:val="18"/>
      <w:szCs w:val="18"/>
    </w:rPr>
  </w:style>
  <w:style w:type="character" w:customStyle="1" w:styleId="aa">
    <w:name w:val="无间隔 字符"/>
    <w:link w:val="ab"/>
    <w:uiPriority w:val="1"/>
    <w:qFormat/>
    <w:rPr>
      <w:rFonts w:ascii="Calibri" w:hAnsi="Calibri"/>
      <w:sz w:val="22"/>
      <w:szCs w:val="22"/>
      <w:lang w:val="en-US" w:eastAsia="zh-CN" w:bidi="ar-SA"/>
    </w:rPr>
  </w:style>
  <w:style w:type="paragraph" w:styleId="ab">
    <w:name w:val="No Spacing"/>
    <w:link w:val="aa"/>
    <w:uiPriority w:val="1"/>
    <w:qFormat/>
    <w:rPr>
      <w:rFonts w:ascii="Calibri" w:hAnsi="Calibri"/>
      <w:sz w:val="22"/>
      <w:szCs w:val="22"/>
    </w:rPr>
  </w:style>
  <w:style w:type="character" w:customStyle="1" w:styleId="a7">
    <w:name w:val="页眉 字符"/>
    <w:link w:val="a6"/>
    <w:qFormat/>
    <w:rPr>
      <w:kern w:val="2"/>
      <w:sz w:val="18"/>
      <w:szCs w:val="18"/>
    </w:rPr>
  </w:style>
  <w:style w:type="paragraph" w:customStyle="1" w:styleId="style3">
    <w:name w:val="style3"/>
    <w:basedOn w:val="a"/>
    <w:qFormat/>
    <w:pPr>
      <w:widowControl/>
      <w:spacing w:before="100" w:beforeAutospacing="1" w:after="100" w:afterAutospacing="1"/>
      <w:jc w:val="left"/>
    </w:pPr>
    <w:rPr>
      <w:rFonts w:ascii="宋体" w:hAnsi="宋体" w:cs="宋体"/>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6958270">
      <w:bodyDiv w:val="1"/>
      <w:marLeft w:val="0"/>
      <w:marRight w:val="0"/>
      <w:marTop w:val="0"/>
      <w:marBottom w:val="0"/>
      <w:divBdr>
        <w:top w:val="none" w:sz="0" w:space="0" w:color="auto"/>
        <w:left w:val="none" w:sz="0" w:space="0" w:color="auto"/>
        <w:bottom w:val="none" w:sz="0" w:space="0" w:color="auto"/>
        <w:right w:val="none" w:sz="0" w:space="0" w:color="auto"/>
      </w:divBdr>
    </w:div>
    <w:div w:id="195024144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2</Pages>
  <Words>102</Words>
  <Characters>583</Characters>
  <Application>Microsoft Office Word</Application>
  <DocSecurity>0</DocSecurity>
  <Lines>4</Lines>
  <Paragraphs>1</Paragraphs>
  <ScaleCrop>false</ScaleCrop>
  <Company>Microsoft</Company>
  <LinksUpToDate>false</LinksUpToDate>
  <CharactersWithSpaces>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牛然</dc:creator>
  <cp:lastModifiedBy>亿博 贾</cp:lastModifiedBy>
  <cp:revision>10</cp:revision>
  <dcterms:created xsi:type="dcterms:W3CDTF">2021-10-19T07:00:00Z</dcterms:created>
  <dcterms:modified xsi:type="dcterms:W3CDTF">2023-09-13T12:27:00Z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2052-11.1.0.11115</vt:lpwstr>
  </property>
  <property fmtid="{D5CDD505-2E9C-101B-9397-08002B2CF9AE}" pid="3" name="ICV">
    <vt:lpwstr>B03CDFE3D9C548E2890E1D4B8A24FCDC</vt:lpwstr>
  </property>
</Properties>
</file>