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69378" w14:textId="060C6377" w:rsidR="00055C39" w:rsidRDefault="0079413E">
      <w:pPr>
        <w:spacing w:line="360" w:lineRule="auto"/>
        <w:ind w:firstLineChars="200" w:firstLine="643"/>
        <w:jc w:val="center"/>
        <w:rPr>
          <w:rFonts w:ascii="黑体" w:eastAsia="黑体" w:hAnsi="黑体"/>
          <w:b/>
          <w:sz w:val="32"/>
          <w:szCs w:val="32"/>
        </w:rPr>
      </w:pPr>
      <w:r>
        <w:rPr>
          <w:rFonts w:ascii="黑体" w:eastAsia="黑体" w:hAnsi="黑体" w:hint="eastAsia"/>
          <w:b/>
          <w:sz w:val="32"/>
          <w:szCs w:val="32"/>
        </w:rPr>
        <w:t>中国石油大学（北京）第</w:t>
      </w:r>
      <w:r w:rsidR="00924D19">
        <w:rPr>
          <w:rFonts w:ascii="黑体" w:eastAsia="黑体" w:hAnsi="黑体" w:hint="eastAsia"/>
          <w:b/>
          <w:sz w:val="32"/>
          <w:szCs w:val="32"/>
        </w:rPr>
        <w:t>七</w:t>
      </w:r>
      <w:r>
        <w:rPr>
          <w:rFonts w:ascii="黑体" w:eastAsia="黑体" w:hAnsi="黑体" w:hint="eastAsia"/>
          <w:b/>
          <w:sz w:val="32"/>
          <w:szCs w:val="32"/>
        </w:rPr>
        <w:t>次研究生代表大会</w:t>
      </w:r>
    </w:p>
    <w:p w14:paraId="28B41F83" w14:textId="77777777" w:rsidR="00055C39" w:rsidRDefault="0079413E">
      <w:pPr>
        <w:spacing w:line="360" w:lineRule="auto"/>
        <w:ind w:firstLineChars="200" w:firstLine="643"/>
        <w:jc w:val="center"/>
        <w:rPr>
          <w:rFonts w:ascii="黑体" w:eastAsia="黑体" w:hAnsi="黑体"/>
          <w:b/>
          <w:sz w:val="32"/>
          <w:szCs w:val="32"/>
        </w:rPr>
      </w:pPr>
      <w:r>
        <w:rPr>
          <w:rFonts w:ascii="黑体" w:eastAsia="黑体" w:hAnsi="黑体" w:hint="eastAsia"/>
          <w:b/>
          <w:sz w:val="32"/>
          <w:szCs w:val="32"/>
        </w:rPr>
        <w:t>列席代表推荐工作办法及指导意见</w:t>
      </w:r>
    </w:p>
    <w:p w14:paraId="2129B1EB" w14:textId="057AB94B"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一、中国石油大学（北京）第</w:t>
      </w:r>
      <w:r w:rsidR="00924D19">
        <w:rPr>
          <w:rFonts w:ascii="仿宋" w:eastAsia="仿宋" w:hAnsi="仿宋" w:hint="eastAsia"/>
          <w:sz w:val="28"/>
          <w:szCs w:val="28"/>
        </w:rPr>
        <w:t>七</w:t>
      </w:r>
      <w:r>
        <w:rPr>
          <w:rFonts w:ascii="仿宋" w:eastAsia="仿宋" w:hAnsi="仿宋" w:hint="eastAsia"/>
          <w:sz w:val="28"/>
          <w:szCs w:val="28"/>
        </w:rPr>
        <w:t>次研究生代表大会设有列席代表席位。本校教师代表、辅导员代表和第</w:t>
      </w:r>
      <w:r w:rsidR="0095019A">
        <w:rPr>
          <w:rFonts w:ascii="仿宋" w:eastAsia="仿宋" w:hAnsi="仿宋" w:hint="eastAsia"/>
          <w:sz w:val="28"/>
          <w:szCs w:val="28"/>
        </w:rPr>
        <w:t>六</w:t>
      </w:r>
      <w:r>
        <w:rPr>
          <w:rFonts w:ascii="仿宋" w:eastAsia="仿宋" w:hAnsi="仿宋" w:hint="eastAsia"/>
          <w:sz w:val="28"/>
          <w:szCs w:val="28"/>
        </w:rPr>
        <w:t xml:space="preserve">届研究生委员代表作为列席代表参加本次研究生代表大会。列席代表保留提案权，无选举权和表决权。 </w:t>
      </w:r>
    </w:p>
    <w:p w14:paraId="579B54BB" w14:textId="777777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二、列席代表名额</w:t>
      </w:r>
    </w:p>
    <w:p w14:paraId="7D0E6FA5" w14:textId="1E4EF72E" w:rsidR="00055C39" w:rsidRDefault="0079413E">
      <w:pPr>
        <w:spacing w:line="360" w:lineRule="auto"/>
        <w:ind w:firstLineChars="200" w:firstLine="560"/>
      </w:pPr>
      <w:r>
        <w:rPr>
          <w:rFonts w:ascii="仿宋" w:eastAsia="仿宋" w:hAnsi="仿宋" w:hint="eastAsia"/>
          <w:sz w:val="28"/>
          <w:szCs w:val="28"/>
        </w:rPr>
        <w:t>教师列席代表1人、辅导员列席代表1</w:t>
      </w:r>
      <w:r w:rsidR="00924D19">
        <w:rPr>
          <w:rFonts w:ascii="仿宋" w:eastAsia="仿宋" w:hAnsi="仿宋"/>
          <w:sz w:val="28"/>
          <w:szCs w:val="28"/>
        </w:rPr>
        <w:t>4</w:t>
      </w:r>
      <w:r>
        <w:rPr>
          <w:rFonts w:ascii="仿宋" w:eastAsia="仿宋" w:hAnsi="仿宋" w:hint="eastAsia"/>
          <w:sz w:val="28"/>
          <w:szCs w:val="28"/>
        </w:rPr>
        <w:t>人（每院1人）、第</w:t>
      </w:r>
      <w:r w:rsidR="00924D19">
        <w:rPr>
          <w:rFonts w:ascii="仿宋" w:eastAsia="仿宋" w:hAnsi="仿宋" w:hint="eastAsia"/>
          <w:sz w:val="28"/>
          <w:szCs w:val="28"/>
        </w:rPr>
        <w:t>六</w:t>
      </w:r>
      <w:r>
        <w:rPr>
          <w:rFonts w:ascii="仿宋" w:eastAsia="仿宋" w:hAnsi="仿宋" w:hint="eastAsia"/>
          <w:sz w:val="28"/>
          <w:szCs w:val="28"/>
        </w:rPr>
        <w:t>届研究生委员列席代表2人。</w:t>
      </w:r>
    </w:p>
    <w:p w14:paraId="2DDE1011" w14:textId="777777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三、代表应符合的条件</w:t>
      </w:r>
    </w:p>
    <w:p w14:paraId="3B1B3138" w14:textId="777777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1.思想政治觉悟性高，坚持四项基本原则，积极践行社会主义核心价值观，真正发挥先锋模范作用，拥护党的各项方针政策。</w:t>
      </w:r>
    </w:p>
    <w:p w14:paraId="1D3C1167" w14:textId="777777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2.有理想、有道德、有文化、有纪律，同广大研究生保持密切联系，能如实反映广大研究生的意见，是非分明，正确行使民主权利。同时，所推荐的代表应自觉遵守学校的各项规章制度，无任何不良记录。</w:t>
      </w:r>
    </w:p>
    <w:p w14:paraId="24747104" w14:textId="777777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3.推荐参加我校研代会的代表均视为无条件遵守中华人民共和国宪法及各项法律法规条款以及我校的相关校规、研代会规章制度。否则，视为放弃其代表资格。</w:t>
      </w:r>
    </w:p>
    <w:p w14:paraId="22205CB4" w14:textId="777777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4.代表应具有较强的议事能力和民主作风，能够正确履行代表职责，能关心和支持学校各项工作的开展和进行。</w:t>
      </w:r>
    </w:p>
    <w:p w14:paraId="4E912C59" w14:textId="777777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三、列席代表产生办法</w:t>
      </w:r>
    </w:p>
    <w:p w14:paraId="325F2CB2" w14:textId="734214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lastRenderedPageBreak/>
        <w:t>1.研代会筹委会向在历届获得教学名师荣誉或其他突出荣誉的老师中发出中国石油大学（北京）第</w:t>
      </w:r>
      <w:r w:rsidR="00F16B6E">
        <w:rPr>
          <w:rFonts w:ascii="仿宋" w:eastAsia="仿宋" w:hAnsi="仿宋" w:hint="eastAsia"/>
          <w:sz w:val="28"/>
          <w:szCs w:val="28"/>
        </w:rPr>
        <w:t>七</w:t>
      </w:r>
      <w:r>
        <w:rPr>
          <w:rFonts w:ascii="仿宋" w:eastAsia="仿宋" w:hAnsi="仿宋" w:hint="eastAsia"/>
          <w:sz w:val="28"/>
          <w:szCs w:val="28"/>
        </w:rPr>
        <w:t>次研究生代表大会列席代表邀请函。</w:t>
      </w:r>
    </w:p>
    <w:p w14:paraId="084284C1" w14:textId="77777777"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2.各院研究生会在各院党委领导及各院团委的指导下从各辅导员中提出大会列席代表候选人名单后，按照公平、公正、公开原则，经过民主审议通过，确定本院的辅导员代表。</w:t>
      </w:r>
    </w:p>
    <w:p w14:paraId="7AEB9CA7" w14:textId="7E344E79" w:rsidR="00055C39" w:rsidRDefault="0079413E">
      <w:pPr>
        <w:spacing w:line="360" w:lineRule="auto"/>
        <w:ind w:firstLineChars="200" w:firstLine="560"/>
        <w:rPr>
          <w:rFonts w:ascii="仿宋" w:eastAsia="仿宋" w:hAnsi="仿宋"/>
          <w:sz w:val="28"/>
          <w:szCs w:val="28"/>
        </w:rPr>
      </w:pPr>
      <w:r>
        <w:rPr>
          <w:rFonts w:ascii="仿宋" w:eastAsia="仿宋" w:hAnsi="仿宋" w:hint="eastAsia"/>
          <w:sz w:val="28"/>
          <w:szCs w:val="28"/>
        </w:rPr>
        <w:t>3.第</w:t>
      </w:r>
      <w:r w:rsidR="00F16B6E">
        <w:rPr>
          <w:rFonts w:ascii="仿宋" w:eastAsia="仿宋" w:hAnsi="仿宋" w:hint="eastAsia"/>
          <w:sz w:val="28"/>
          <w:szCs w:val="28"/>
        </w:rPr>
        <w:t>六</w:t>
      </w:r>
      <w:r>
        <w:rPr>
          <w:rFonts w:ascii="仿宋" w:eastAsia="仿宋" w:hAnsi="仿宋" w:hint="eastAsia"/>
          <w:sz w:val="28"/>
          <w:szCs w:val="28"/>
        </w:rPr>
        <w:t>届研究生委员代表将由第</w:t>
      </w:r>
      <w:r w:rsidR="00F16B6E">
        <w:rPr>
          <w:rFonts w:ascii="仿宋" w:eastAsia="仿宋" w:hAnsi="仿宋" w:hint="eastAsia"/>
          <w:sz w:val="28"/>
          <w:szCs w:val="28"/>
        </w:rPr>
        <w:t>六</w:t>
      </w:r>
      <w:r>
        <w:rPr>
          <w:rFonts w:ascii="仿宋" w:eastAsia="仿宋" w:hAnsi="仿宋" w:hint="eastAsia"/>
          <w:sz w:val="28"/>
          <w:szCs w:val="28"/>
        </w:rPr>
        <w:t>届研究生委员会推荐产生。</w:t>
      </w:r>
    </w:p>
    <w:p w14:paraId="3BE5A9E1" w14:textId="77777777" w:rsidR="00055C39" w:rsidRDefault="0079413E">
      <w:pPr>
        <w:spacing w:beforeLines="400" w:before="1248" w:line="360" w:lineRule="auto"/>
        <w:ind w:firstLineChars="200" w:firstLine="560"/>
        <w:jc w:val="right"/>
        <w:rPr>
          <w:rFonts w:ascii="仿宋" w:eastAsia="仿宋" w:hAnsi="仿宋"/>
          <w:sz w:val="28"/>
          <w:szCs w:val="28"/>
        </w:rPr>
      </w:pPr>
      <w:r>
        <w:rPr>
          <w:rFonts w:ascii="仿宋" w:eastAsia="仿宋" w:hAnsi="仿宋" w:hint="eastAsia"/>
          <w:sz w:val="28"/>
          <w:szCs w:val="28"/>
        </w:rPr>
        <w:t>共青团中国石油大学（北京）委员会</w:t>
      </w:r>
    </w:p>
    <w:p w14:paraId="74B2F646" w14:textId="4C1A717B" w:rsidR="00055C39" w:rsidRDefault="0079413E">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中国石油大学（北京）第</w:t>
      </w:r>
      <w:r w:rsidR="00F16B6E">
        <w:rPr>
          <w:rFonts w:ascii="仿宋" w:eastAsia="仿宋" w:hAnsi="仿宋" w:hint="eastAsia"/>
          <w:sz w:val="28"/>
          <w:szCs w:val="28"/>
        </w:rPr>
        <w:t>七</w:t>
      </w:r>
      <w:r>
        <w:rPr>
          <w:rFonts w:ascii="仿宋" w:eastAsia="仿宋" w:hAnsi="仿宋" w:hint="eastAsia"/>
          <w:sz w:val="28"/>
          <w:szCs w:val="28"/>
        </w:rPr>
        <w:t>次研究生代表大会筹备委员会</w:t>
      </w:r>
    </w:p>
    <w:p w14:paraId="109EDDF5" w14:textId="423FEF4F" w:rsidR="00055C39" w:rsidRDefault="0079413E">
      <w:pPr>
        <w:spacing w:line="360" w:lineRule="auto"/>
        <w:ind w:firstLineChars="200" w:firstLine="560"/>
        <w:jc w:val="right"/>
        <w:rPr>
          <w:rFonts w:ascii="仿宋" w:eastAsia="仿宋" w:hAnsi="仿宋"/>
          <w:sz w:val="28"/>
          <w:szCs w:val="28"/>
        </w:rPr>
      </w:pPr>
      <w:r>
        <w:rPr>
          <w:rFonts w:ascii="仿宋" w:eastAsia="仿宋" w:hAnsi="仿宋" w:hint="eastAsia"/>
          <w:sz w:val="28"/>
          <w:szCs w:val="28"/>
        </w:rPr>
        <w:t>202</w:t>
      </w:r>
      <w:r w:rsidR="00EB73EF">
        <w:rPr>
          <w:rFonts w:ascii="仿宋" w:eastAsia="仿宋" w:hAnsi="仿宋"/>
          <w:sz w:val="28"/>
          <w:szCs w:val="28"/>
        </w:rPr>
        <w:t>3</w:t>
      </w:r>
      <w:r>
        <w:rPr>
          <w:rFonts w:ascii="仿宋" w:eastAsia="仿宋" w:hAnsi="仿宋" w:hint="eastAsia"/>
          <w:sz w:val="28"/>
          <w:szCs w:val="28"/>
        </w:rPr>
        <w:t>年9月</w:t>
      </w:r>
      <w:r w:rsidR="00EB73EF">
        <w:rPr>
          <w:rFonts w:ascii="仿宋" w:eastAsia="仿宋" w:hAnsi="仿宋"/>
          <w:sz w:val="28"/>
          <w:szCs w:val="28"/>
        </w:rPr>
        <w:t>8</w:t>
      </w:r>
      <w:r>
        <w:rPr>
          <w:rFonts w:ascii="仿宋" w:eastAsia="仿宋" w:hAnsi="仿宋" w:hint="eastAsia"/>
          <w:sz w:val="28"/>
          <w:szCs w:val="28"/>
        </w:rPr>
        <w:t>日</w:t>
      </w:r>
    </w:p>
    <w:p w14:paraId="39B5C3AA" w14:textId="77777777" w:rsidR="00055C39" w:rsidRDefault="00055C39">
      <w:pPr>
        <w:spacing w:line="360" w:lineRule="auto"/>
      </w:pPr>
    </w:p>
    <w:sectPr w:rsidR="00055C39">
      <w:headerReference w:type="default" r:id="rId6"/>
      <w:footerReference w:type="default" r:id="rId7"/>
      <w:pgSz w:w="11906" w:h="16838"/>
      <w:pgMar w:top="1361" w:right="1797" w:bottom="1361" w:left="1797" w:header="1020" w:footer="992" w:gutter="0"/>
      <w:pgNumType w:start="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B17D2" w14:textId="77777777" w:rsidR="00DE4188" w:rsidRDefault="00DE4188">
      <w:r>
        <w:separator/>
      </w:r>
    </w:p>
  </w:endnote>
  <w:endnote w:type="continuationSeparator" w:id="0">
    <w:p w14:paraId="16FE5B50" w14:textId="77777777" w:rsidR="00DE4188" w:rsidRDefault="00DE4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ˎ̥">
    <w:altName w:val="Times New Roman"/>
    <w:charset w:val="00"/>
    <w:family w:val="roman"/>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73B8D" w14:textId="77777777" w:rsidR="00055C39" w:rsidRDefault="00055C39">
    <w:pPr>
      <w:pStyle w:val="a7"/>
      <w:jc w:val="center"/>
      <w:rPr>
        <w:rFonts w:ascii="华文新魏" w:eastAsia="华文新魏"/>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5B5EB" w14:textId="77777777" w:rsidR="00DE4188" w:rsidRDefault="00DE4188">
      <w:r>
        <w:separator/>
      </w:r>
    </w:p>
  </w:footnote>
  <w:footnote w:type="continuationSeparator" w:id="0">
    <w:p w14:paraId="77DB92A4" w14:textId="77777777" w:rsidR="00DE4188" w:rsidRDefault="00DE4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58680" w14:textId="432B17F4" w:rsidR="00055C39" w:rsidRDefault="0079413E">
    <w:pPr>
      <w:pStyle w:val="a9"/>
      <w:pBdr>
        <w:bottom w:val="single" w:sz="6" w:space="2" w:color="auto"/>
      </w:pBdr>
      <w:snapToGrid/>
      <w:rPr>
        <w:rFonts w:ascii="华文行楷" w:eastAsia="华文行楷" w:hAnsi="黑体"/>
        <w:b/>
        <w:color w:val="000000"/>
        <w:sz w:val="16"/>
        <w:szCs w:val="16"/>
      </w:rPr>
    </w:pPr>
    <w:r>
      <w:rPr>
        <w:noProof/>
        <w:lang w:val="en-US"/>
      </w:rPr>
      <w:drawing>
        <wp:anchor distT="0" distB="0" distL="114300" distR="114300" simplePos="0" relativeHeight="251659264" behindDoc="1" locked="0" layoutInCell="1" allowOverlap="1" wp14:anchorId="3C1C3BF1" wp14:editId="22346558">
          <wp:simplePos x="0" y="0"/>
          <wp:positionH relativeFrom="column">
            <wp:posOffset>411480</wp:posOffset>
          </wp:positionH>
          <wp:positionV relativeFrom="paragraph">
            <wp:posOffset>-60960</wp:posOffset>
          </wp:positionV>
          <wp:extent cx="356235" cy="297180"/>
          <wp:effectExtent l="0" t="0" r="0" b="0"/>
          <wp:wrapNone/>
          <wp:docPr id="35" name="图片 35" descr="校标(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校标(黑)"/>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56235" cy="297180"/>
                  </a:xfrm>
                  <a:prstGeom prst="rect">
                    <a:avLst/>
                  </a:prstGeom>
                  <a:noFill/>
                  <a:ln>
                    <a:noFill/>
                  </a:ln>
                </pic:spPr>
              </pic:pic>
            </a:graphicData>
          </a:graphic>
        </wp:anchor>
      </w:drawing>
    </w:r>
    <w:r>
      <w:rPr>
        <w:rFonts w:ascii="华文行楷" w:eastAsia="华文行楷" w:hAnsi="黑体" w:hint="eastAsia"/>
        <w:b/>
        <w:color w:val="000000"/>
        <w:sz w:val="24"/>
        <w:szCs w:val="24"/>
      </w:rPr>
      <w:t>中国石油大学(北京)第</w:t>
    </w:r>
    <w:r w:rsidR="00924D19">
      <w:rPr>
        <w:rFonts w:ascii="华文行楷" w:eastAsia="华文行楷" w:hAnsi="黑体" w:hint="eastAsia"/>
        <w:b/>
        <w:color w:val="000000"/>
        <w:sz w:val="24"/>
        <w:szCs w:val="24"/>
        <w:lang w:val="en-US"/>
      </w:rPr>
      <w:t>七</w:t>
    </w:r>
    <w:r>
      <w:rPr>
        <w:rFonts w:ascii="华文行楷" w:eastAsia="华文行楷" w:hAnsi="黑体" w:hint="eastAsia"/>
        <w:b/>
        <w:color w:val="000000"/>
        <w:sz w:val="24"/>
        <w:szCs w:val="24"/>
      </w:rPr>
      <w:t>次研究生代表大会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M5YzEwMTU4ZGMyY2Y0ZTRjM2MxNTY0YmJkZGMzNDUifQ=="/>
  </w:docVars>
  <w:rsids>
    <w:rsidRoot w:val="00E517FC"/>
    <w:rsid w:val="00003B1E"/>
    <w:rsid w:val="00025269"/>
    <w:rsid w:val="000264F0"/>
    <w:rsid w:val="00055C39"/>
    <w:rsid w:val="00056217"/>
    <w:rsid w:val="00073F26"/>
    <w:rsid w:val="00086DB5"/>
    <w:rsid w:val="000B5EF4"/>
    <w:rsid w:val="0010476B"/>
    <w:rsid w:val="00114D79"/>
    <w:rsid w:val="001258FC"/>
    <w:rsid w:val="00163E43"/>
    <w:rsid w:val="00181090"/>
    <w:rsid w:val="001903DB"/>
    <w:rsid w:val="001F07C6"/>
    <w:rsid w:val="001F2D99"/>
    <w:rsid w:val="002205D9"/>
    <w:rsid w:val="00222C8B"/>
    <w:rsid w:val="0023134C"/>
    <w:rsid w:val="00257716"/>
    <w:rsid w:val="00264474"/>
    <w:rsid w:val="00271EC2"/>
    <w:rsid w:val="00274566"/>
    <w:rsid w:val="002814D1"/>
    <w:rsid w:val="00291987"/>
    <w:rsid w:val="00293B83"/>
    <w:rsid w:val="0029425D"/>
    <w:rsid w:val="002A60E0"/>
    <w:rsid w:val="002B0854"/>
    <w:rsid w:val="002D59BC"/>
    <w:rsid w:val="00315836"/>
    <w:rsid w:val="00321E6E"/>
    <w:rsid w:val="00327AC5"/>
    <w:rsid w:val="003472ED"/>
    <w:rsid w:val="0036093F"/>
    <w:rsid w:val="00360CD2"/>
    <w:rsid w:val="00362F55"/>
    <w:rsid w:val="0037087F"/>
    <w:rsid w:val="00387DE8"/>
    <w:rsid w:val="00394C01"/>
    <w:rsid w:val="003965B4"/>
    <w:rsid w:val="00396EA5"/>
    <w:rsid w:val="003B6613"/>
    <w:rsid w:val="003C212D"/>
    <w:rsid w:val="003C7B1C"/>
    <w:rsid w:val="003E26A1"/>
    <w:rsid w:val="003E7C67"/>
    <w:rsid w:val="004217AE"/>
    <w:rsid w:val="004624EA"/>
    <w:rsid w:val="004A3E8F"/>
    <w:rsid w:val="004B3A8C"/>
    <w:rsid w:val="004C0FEA"/>
    <w:rsid w:val="004C1F3B"/>
    <w:rsid w:val="004F2F1F"/>
    <w:rsid w:val="004F63A2"/>
    <w:rsid w:val="00501181"/>
    <w:rsid w:val="00502624"/>
    <w:rsid w:val="00505E13"/>
    <w:rsid w:val="00535FEA"/>
    <w:rsid w:val="00560AEC"/>
    <w:rsid w:val="005A3E92"/>
    <w:rsid w:val="005C38AD"/>
    <w:rsid w:val="005C441C"/>
    <w:rsid w:val="00623E55"/>
    <w:rsid w:val="00640FCA"/>
    <w:rsid w:val="00681491"/>
    <w:rsid w:val="00694A10"/>
    <w:rsid w:val="006A2A18"/>
    <w:rsid w:val="006B42C7"/>
    <w:rsid w:val="006B78EE"/>
    <w:rsid w:val="006D6304"/>
    <w:rsid w:val="006E230D"/>
    <w:rsid w:val="006E49C3"/>
    <w:rsid w:val="0071085C"/>
    <w:rsid w:val="0071682B"/>
    <w:rsid w:val="0072177C"/>
    <w:rsid w:val="007470DD"/>
    <w:rsid w:val="0079413E"/>
    <w:rsid w:val="007B7ABB"/>
    <w:rsid w:val="007D32BA"/>
    <w:rsid w:val="007E3AD7"/>
    <w:rsid w:val="007E4528"/>
    <w:rsid w:val="007F17B5"/>
    <w:rsid w:val="0080055E"/>
    <w:rsid w:val="00871C9E"/>
    <w:rsid w:val="00885C82"/>
    <w:rsid w:val="00896A36"/>
    <w:rsid w:val="008A148B"/>
    <w:rsid w:val="008C7922"/>
    <w:rsid w:val="008C7F28"/>
    <w:rsid w:val="008D2319"/>
    <w:rsid w:val="008E1C3C"/>
    <w:rsid w:val="00924D19"/>
    <w:rsid w:val="009445AD"/>
    <w:rsid w:val="0095019A"/>
    <w:rsid w:val="0098283C"/>
    <w:rsid w:val="009B4B41"/>
    <w:rsid w:val="009D32D2"/>
    <w:rsid w:val="009E3FE9"/>
    <w:rsid w:val="009E42C9"/>
    <w:rsid w:val="009F2346"/>
    <w:rsid w:val="00A128D3"/>
    <w:rsid w:val="00A338FC"/>
    <w:rsid w:val="00A3421D"/>
    <w:rsid w:val="00A37761"/>
    <w:rsid w:val="00A54B34"/>
    <w:rsid w:val="00A64FC8"/>
    <w:rsid w:val="00A675A0"/>
    <w:rsid w:val="00A93AB4"/>
    <w:rsid w:val="00AA03C0"/>
    <w:rsid w:val="00AB0497"/>
    <w:rsid w:val="00AB4116"/>
    <w:rsid w:val="00AC3C00"/>
    <w:rsid w:val="00AF0441"/>
    <w:rsid w:val="00B019E2"/>
    <w:rsid w:val="00B051F8"/>
    <w:rsid w:val="00B06212"/>
    <w:rsid w:val="00B06231"/>
    <w:rsid w:val="00B552CE"/>
    <w:rsid w:val="00B91C2E"/>
    <w:rsid w:val="00BA0F82"/>
    <w:rsid w:val="00BB6B44"/>
    <w:rsid w:val="00BC5943"/>
    <w:rsid w:val="00C9201B"/>
    <w:rsid w:val="00C944CA"/>
    <w:rsid w:val="00C94A53"/>
    <w:rsid w:val="00C9571C"/>
    <w:rsid w:val="00CA1B1E"/>
    <w:rsid w:val="00CA3FDB"/>
    <w:rsid w:val="00CD4B8D"/>
    <w:rsid w:val="00D06CA8"/>
    <w:rsid w:val="00D0714D"/>
    <w:rsid w:val="00D14BFF"/>
    <w:rsid w:val="00D21F57"/>
    <w:rsid w:val="00D222B0"/>
    <w:rsid w:val="00D43210"/>
    <w:rsid w:val="00D449C3"/>
    <w:rsid w:val="00D566D4"/>
    <w:rsid w:val="00D7657F"/>
    <w:rsid w:val="00D92DBC"/>
    <w:rsid w:val="00DA126F"/>
    <w:rsid w:val="00DB3C10"/>
    <w:rsid w:val="00DC1D27"/>
    <w:rsid w:val="00DC4DB5"/>
    <w:rsid w:val="00DD1800"/>
    <w:rsid w:val="00DE4188"/>
    <w:rsid w:val="00DF1579"/>
    <w:rsid w:val="00E33E0A"/>
    <w:rsid w:val="00E40BB2"/>
    <w:rsid w:val="00E47C47"/>
    <w:rsid w:val="00E502E8"/>
    <w:rsid w:val="00E517FC"/>
    <w:rsid w:val="00E56CAA"/>
    <w:rsid w:val="00EA5B1D"/>
    <w:rsid w:val="00EB73EF"/>
    <w:rsid w:val="00EE0FD3"/>
    <w:rsid w:val="00EF6AB0"/>
    <w:rsid w:val="00F0442E"/>
    <w:rsid w:val="00F07DEA"/>
    <w:rsid w:val="00F16B6E"/>
    <w:rsid w:val="00F55E31"/>
    <w:rsid w:val="00F57865"/>
    <w:rsid w:val="00F61883"/>
    <w:rsid w:val="00F63A7A"/>
    <w:rsid w:val="00FD43AF"/>
    <w:rsid w:val="00FD690B"/>
    <w:rsid w:val="00FE13B2"/>
    <w:rsid w:val="05E00CCD"/>
    <w:rsid w:val="09370D8F"/>
    <w:rsid w:val="15094E6B"/>
    <w:rsid w:val="1CE63C62"/>
    <w:rsid w:val="1F03156A"/>
    <w:rsid w:val="23DF7D30"/>
    <w:rsid w:val="3AF41DEB"/>
    <w:rsid w:val="3F5A1D7B"/>
    <w:rsid w:val="42D249A1"/>
    <w:rsid w:val="4E5F516F"/>
    <w:rsid w:val="55B75CE7"/>
    <w:rsid w:val="6F551879"/>
    <w:rsid w:val="7EB247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52FAEC"/>
  <w15:docId w15:val="{4A579996-4CA5-4657-ADC9-BA0EF0EE6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qFormat="1"/>
    <w:lsdException w:name="annotation text" w:qFormat="1"/>
    <w:lsdException w:name="header" w:qFormat="1"/>
    <w:lsdException w:name="footer" w:uiPriority="99"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qFormat/>
    <w:pPr>
      <w:jc w:val="left"/>
    </w:pPr>
  </w:style>
  <w:style w:type="paragraph" w:styleId="a5">
    <w:name w:val="Balloon Text"/>
    <w:basedOn w:val="a"/>
    <w:link w:val="a6"/>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lang w:val="zh-CN"/>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
    <w:next w:val="a"/>
    <w:semiHidden/>
    <w:qFormat/>
  </w:style>
  <w:style w:type="character" w:styleId="ab">
    <w:name w:val="page number"/>
    <w:basedOn w:val="a0"/>
    <w:qFormat/>
  </w:style>
  <w:style w:type="character" w:styleId="ac">
    <w:name w:val="Hyperlink"/>
    <w:qFormat/>
    <w:rPr>
      <w:color w:val="0000FF"/>
      <w:u w:val="single"/>
    </w:rPr>
  </w:style>
  <w:style w:type="character" w:styleId="ad">
    <w:name w:val="annotation reference"/>
    <w:basedOn w:val="a0"/>
    <w:qFormat/>
    <w:rPr>
      <w:sz w:val="21"/>
      <w:szCs w:val="21"/>
    </w:rPr>
  </w:style>
  <w:style w:type="character" w:customStyle="1" w:styleId="ziti211">
    <w:name w:val="ziti211"/>
    <w:qFormat/>
    <w:rPr>
      <w:rFonts w:ascii="ˎ̥" w:hAnsi="ˎ̥" w:hint="default"/>
      <w:color w:val="666666"/>
      <w:sz w:val="24"/>
      <w:szCs w:val="24"/>
    </w:rPr>
  </w:style>
  <w:style w:type="character" w:customStyle="1" w:styleId="a8">
    <w:name w:val="页脚 字符"/>
    <w:link w:val="a7"/>
    <w:uiPriority w:val="99"/>
    <w:qFormat/>
    <w:rPr>
      <w:kern w:val="2"/>
      <w:sz w:val="18"/>
      <w:szCs w:val="18"/>
    </w:rPr>
  </w:style>
  <w:style w:type="character" w:customStyle="1" w:styleId="ae">
    <w:name w:val="无间隔 字符"/>
    <w:link w:val="af"/>
    <w:uiPriority w:val="1"/>
    <w:qFormat/>
    <w:rPr>
      <w:rFonts w:ascii="Calibri" w:hAnsi="Calibri"/>
      <w:sz w:val="22"/>
      <w:szCs w:val="22"/>
      <w:lang w:val="en-US" w:eastAsia="zh-CN" w:bidi="ar-SA"/>
    </w:rPr>
  </w:style>
  <w:style w:type="paragraph" w:styleId="af">
    <w:name w:val="No Spacing"/>
    <w:link w:val="ae"/>
    <w:uiPriority w:val="1"/>
    <w:qFormat/>
    <w:rPr>
      <w:rFonts w:ascii="Calibri" w:eastAsia="宋体" w:hAnsi="Calibri" w:cs="Times New Roman"/>
      <w:sz w:val="22"/>
      <w:szCs w:val="22"/>
    </w:rPr>
  </w:style>
  <w:style w:type="character" w:customStyle="1" w:styleId="aa">
    <w:name w:val="页眉 字符"/>
    <w:link w:val="a9"/>
    <w:qFormat/>
    <w:rPr>
      <w:kern w:val="2"/>
      <w:sz w:val="18"/>
      <w:szCs w:val="18"/>
    </w:rPr>
  </w:style>
  <w:style w:type="paragraph" w:customStyle="1" w:styleId="style3">
    <w:name w:val="style3"/>
    <w:basedOn w:val="a"/>
    <w:qFormat/>
    <w:pPr>
      <w:widowControl/>
      <w:spacing w:before="100" w:beforeAutospacing="1" w:after="100" w:afterAutospacing="1"/>
      <w:jc w:val="left"/>
    </w:pPr>
    <w:rPr>
      <w:rFonts w:ascii="宋体" w:hAnsi="宋体" w:cs="宋体"/>
      <w:kern w:val="0"/>
      <w:sz w:val="24"/>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104</Words>
  <Characters>595</Characters>
  <Application>Microsoft Office Word</Application>
  <DocSecurity>0</DocSecurity>
  <Lines>4</Lines>
  <Paragraphs>1</Paragraphs>
  <ScaleCrop>false</ScaleCrop>
  <Company>Microsoft</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牛然</dc:creator>
  <cp:lastModifiedBy>ZC Zhang</cp:lastModifiedBy>
  <cp:revision>32</cp:revision>
  <dcterms:created xsi:type="dcterms:W3CDTF">2019-09-23T13:03:00Z</dcterms:created>
  <dcterms:modified xsi:type="dcterms:W3CDTF">2023-09-08T02:13:00Z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C22F523A8A5443BB8ED9103FBA819D61</vt:lpwstr>
  </property>
</Properties>
</file>