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中国石油大学（北京）优秀团支部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推荐</w:t>
      </w:r>
      <w:r>
        <w:rPr>
          <w:rFonts w:hint="eastAsia" w:ascii="方正小标宋简体" w:hAnsi="方正小标宋简体" w:eastAsia="方正小标宋简体"/>
          <w:sz w:val="36"/>
          <w:szCs w:val="36"/>
        </w:rPr>
        <w:t>表</w:t>
      </w:r>
    </w:p>
    <w:tbl>
      <w:tblPr>
        <w:tblStyle w:val="7"/>
        <w:tblW w:w="1050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879"/>
        <w:gridCol w:w="966"/>
        <w:gridCol w:w="593"/>
        <w:gridCol w:w="827"/>
        <w:gridCol w:w="957"/>
        <w:gridCol w:w="626"/>
        <w:gridCol w:w="728"/>
        <w:gridCol w:w="1664"/>
        <w:gridCol w:w="868"/>
        <w:gridCol w:w="14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团支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部基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spacing w:val="46"/>
                <w:kern w:val="18"/>
              </w:rPr>
              <w:t>本情况</w:t>
            </w:r>
          </w:p>
        </w:tc>
        <w:tc>
          <w:tcPr>
            <w:tcW w:w="243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Times New Roman" w:eastAsia="仿宋_GB2312"/>
                <w:spacing w:val="46"/>
                <w:kern w:val="18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pacing w:val="46"/>
                <w:kern w:val="18"/>
                <w:sz w:val="28"/>
                <w:szCs w:val="28"/>
              </w:rPr>
              <w:t>团支部名称</w:t>
            </w:r>
          </w:p>
        </w:tc>
        <w:tc>
          <w:tcPr>
            <w:tcW w:w="711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  <w:lang w:eastAsia="zh-CN"/>
              </w:rPr>
              <w:t>资源22-4团支部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pacing w:val="46"/>
                <w:kern w:val="18"/>
                <w:sz w:val="2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团员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人数</w:t>
            </w: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/非团员人数</w:t>
            </w:r>
          </w:p>
        </w:tc>
        <w:tc>
          <w:tcPr>
            <w:tcW w:w="1559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eastAsia="zh-CN"/>
              </w:rPr>
              <w:t>24/7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  <w:lang w:val="en-US" w:eastAsia="zh-CN"/>
              </w:rPr>
              <w:t>团青比</w:t>
            </w:r>
          </w:p>
        </w:tc>
        <w:tc>
          <w:tcPr>
            <w:tcW w:w="1583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val="en-US" w:eastAsia="zh-CN"/>
              </w:rPr>
              <w:t>77.4%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党员人数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申请入党人数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18"/>
                <w:sz w:val="18"/>
                <w:szCs w:val="18"/>
                <w:lang w:eastAsia="zh-CN"/>
              </w:rPr>
              <w:t>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团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支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委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基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本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情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况</w:t>
            </w: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姓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名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性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别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政治面貌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民</w:t>
            </w:r>
            <w:r>
              <w:rPr>
                <w:rFonts w:ascii="Times New Roman" w:hAnsi="Times New Roman" w:eastAsia="仿宋_GB2312"/>
                <w:kern w:val="18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团内职务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联系方式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18"/>
                <w:szCs w:val="21"/>
              </w:rPr>
              <w:t>其他职务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段雨杨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女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书记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  <w:t>15125266156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刘佳旺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副书记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  <w:t>13080285788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班长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default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刘简凡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val="en-US" w:eastAsia="zh-CN"/>
              </w:rPr>
              <w:t>纪律</w:t>
            </w: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  <w:t>13730449663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孙谞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宣传委员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  <w:t>15764223993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" w:hRule="atLeast"/>
          <w:jc w:val="center"/>
        </w:trPr>
        <w:tc>
          <w:tcPr>
            <w:tcW w:w="9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18"/>
                <w:szCs w:val="21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胡朝熠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男</w:t>
            </w:r>
          </w:p>
        </w:tc>
        <w:tc>
          <w:tcPr>
            <w:tcW w:w="14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共青团员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  <w:t>汉族</w:t>
            </w:r>
          </w:p>
        </w:tc>
        <w:tc>
          <w:tcPr>
            <w:tcW w:w="13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kern w:val="18"/>
                <w:sz w:val="28"/>
                <w:szCs w:val="21"/>
                <w:lang w:eastAsia="zh-CN"/>
              </w:rPr>
              <w:t>组织委员</w:t>
            </w:r>
          </w:p>
        </w:tc>
        <w:tc>
          <w:tcPr>
            <w:tcW w:w="1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sz w:val="28"/>
                <w:szCs w:val="21"/>
                <w:lang w:eastAsia="zh-CN"/>
              </w:rPr>
              <w:t>13462606358</w:t>
            </w:r>
          </w:p>
        </w:tc>
        <w:tc>
          <w:tcPr>
            <w:tcW w:w="2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仿宋_GB2312" w:hAnsi="Times New Roman" w:eastAsia="仿宋_GB2312"/>
                <w:kern w:val="18"/>
                <w:sz w:val="28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3" w:hRule="atLeast"/>
          <w:jc w:val="center"/>
        </w:trPr>
        <w:tc>
          <w:tcPr>
            <w:tcW w:w="95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主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要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事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kern w:val="18"/>
                <w:sz w:val="28"/>
              </w:rPr>
            </w:pPr>
            <w:r>
              <w:rPr>
                <w:rFonts w:hint="eastAsia" w:ascii="Times New Roman" w:hAnsi="Times New Roman" w:eastAsia="仿宋_GB2312"/>
                <w:kern w:val="18"/>
                <w:sz w:val="28"/>
              </w:rPr>
              <w:t>迹</w:t>
            </w:r>
          </w:p>
        </w:tc>
        <w:tc>
          <w:tcPr>
            <w:tcW w:w="9550" w:type="dxa"/>
            <w:gridSpan w:val="10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ind w:firstLine="640" w:firstLineChars="200"/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启航 引航 远航 领航</w:t>
            </w:r>
          </w:p>
          <w:p>
            <w:pPr>
              <w:ind w:firstLine="600" w:firstLineChars="200"/>
              <w:jc w:val="righ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——之“我与学校共发展”</w:t>
            </w:r>
          </w:p>
          <w:p>
            <w:pPr>
              <w:spacing w:line="360" w:lineRule="auto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一、聚焦政治担当、忠诚可靠，实施“启航”工程，加强支部自身建设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资源2</w:t>
            </w: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-4团支部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由来自不同民族、不同地方的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名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共青团员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汇聚而成，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班级团青比为77.4%，支部成员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紧密联系，互帮互助，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巩固和强化班级基层团支部建设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以加强党团班一体化建设，强化思想引领，争做时代新人为班级核心目标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共同启航。</w:t>
            </w:r>
          </w:p>
          <w:p>
            <w:pPr>
              <w:spacing w:line="360" w:lineRule="auto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二、聚焦政治忠诚、思想引航，实施“引航”工程，强化政治思想建设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坚实基础更需思想灌溉，团支部以习近平总书记的两份回信作为思想引航，成立习近平讲话精神学习宣传小组，采取线上线下相结合，理论实践相结合的方式，开展相关主题团日活动10余期，主题教育活动9次，强化支部成员思想引领力，思维创造力。</w:t>
            </w:r>
          </w:p>
          <w:p>
            <w:pPr>
              <w:spacing w:line="360" w:lineRule="auto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三、聚焦政治过硬、本领高强，实施“远航”工程，强化支部队伍建设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在远航的道路上，资源22-4团支部始终贯彻习近平总书记讲话精神，全面推进五育并举的发展理念。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育人为本，德育为先，不论是疫情防控，保护环境，抗击洪水；又或是敬老院献爱心，不忘师恩活动等，都有支部团员们的身影，在一次次的行动中，大家不断成长，有所收获。</w:t>
            </w:r>
          </w:p>
          <w:p>
            <w:pPr>
              <w:spacing w:line="360" w:lineRule="auto"/>
              <w:ind w:firstLine="420" w:firstLineChars="20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以学风建设为奠基石，专业学习仍然是团支部发展的核心内容，完善学习体制机制建设，开展学业帮扶，乐学为主系列相关活动，营造以心勤学，以帮促学，以乐助学的学习氛围。在特色的学习体制下，团支部成员经过一年的努力，收获满满，在过去一年中，共获14项省部级以上奖项，包括“互联网+”“挑战杯”等大型赛事，其中，覃嘉豪同学课程优良率达100%，荣获国家奖学金，团支部同学与老师紧密联系，积极投身科研学习之中。</w:t>
            </w:r>
          </w:p>
          <w:p>
            <w:pPr>
              <w:spacing w:line="360" w:lineRule="auto"/>
              <w:ind w:firstLine="420" w:firstLineChars="20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欲文明其精神，必先野蛮其体魄，资源22-4团支部主动融入自然，开展野外生存，参与学校各大体育赛事，班级体育活动，为此，团支部在体育方面也取得了一定成就，荣获国家级奖项2项，省部级奖项3项，校级奖项12项。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坚持以美育人、以文化人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。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结合专业特色，团支部成员积极参与地质素描、地质摄影等课程，领略祖国大好河山的同时，提升自己的审美追求。在校庆晚会，五四青春分享会等文艺活动，也都有团支部成员们的身影，团支部人文素养也不断提高。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上下求索，久久为功，将青春融进祖国的山河，在大一学年，团支部成立暑期社会实践团5个，遍及新疆、吉林、云南多地，开展了多项实践活动，参与人数达50%，其中，赴“云岭之南”打造己衣旅游胜地带动乡村振兴入选全国大学生暑期“三下乡”重点实践团队，党员寻访专项行动项目获得校级优秀品牌项目，“七秩油缘 湘遇郴州”实践团，“重走红色足迹，赓续红色血脉”也获得校级优秀团队。用脚步丈量温情，用行动温暖人心，团支部成员积极投身疫情防控、校庆演出，北马等56项志愿项目中，志愿时长累计2249.5h，人均73h。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千里跬步，奋斗不止，在五育并举的理念下，团支部成员全面发展，大一学年参加学生工作率达到百分之百，也营造了良好的团支部氛围，形成自律自强团结互助的行为规范与行为准则，让资源22-4全体成员成长为一个有理想、敢担当、能吃苦、肯奋斗的新时代好青年。</w:t>
            </w:r>
          </w:p>
          <w:p>
            <w:pPr>
              <w:spacing w:line="360" w:lineRule="auto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四、聚焦政治引领、组织功能，实施“领航”工程，强化支部引领力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未来，资源22-4团支部将持续推进五育并举，多方协同，全方位多方面齐发展的理念。认真学习贯彻党的二十大精神，深入学习两封回信精神，感悟李四光、王进喜、冯增昭等科学家精神文化，筑牢“1+2+N”思想坚实堡垒；搭建一个支部，双重保障，多条途径的沟通桥梁，以刘简凡同学抗击洪水，李健凯同学服务乡村，覃嘉豪同学努力学习等先锋模范事迹挖掘身边榜样力量，带动团支部不断成长。</w:t>
            </w:r>
          </w:p>
          <w:p>
            <w:pPr>
              <w:spacing w:line="360" w:lineRule="auto"/>
              <w:ind w:firstLine="420" w:firstLineChars="20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资源22-4团支部全体成员，心怀山海，奋斗不止，到祖国最需要的地方去，为中华民族伟大复兴贡献青春之力。</w:t>
            </w:r>
          </w:p>
          <w:p>
            <w:pPr>
              <w:spacing w:line="380" w:lineRule="exact"/>
              <w:rPr>
                <w:rFonts w:ascii="Times New Roman" w:hAnsi="Times New Roman" w:eastAsia="仿宋_GB2312"/>
                <w:kern w:val="18"/>
                <w:sz w:val="28"/>
              </w:rPr>
            </w:pPr>
          </w:p>
        </w:tc>
      </w:tr>
    </w:tbl>
    <w:p>
      <w:pPr>
        <w:rPr>
          <w:sz w:val="21"/>
          <w:u w:val="single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C3CA6791-E151-44C5-B144-BF86FEA8E6E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E623B59-7CDE-4D4D-8359-11C79960056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120"/>
  <w:drawingGridVerticalSpacing w:val="16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xZWM5MWMyYzJlNzJhNjgzMGU4MmJjYzlmNjU5OGQifQ=="/>
  </w:docVars>
  <w:rsids>
    <w:rsidRoot w:val="00000000"/>
    <w:rsid w:val="026E51C1"/>
    <w:rsid w:val="0B8B2119"/>
    <w:rsid w:val="19E04593"/>
    <w:rsid w:val="69B41B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Balloon Text"/>
    <w:basedOn w:val="1"/>
    <w:link w:val="10"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styleId="9">
    <w:name w:val="Emphasis"/>
    <w:basedOn w:val="8"/>
    <w:qFormat/>
    <w:uiPriority w:val="0"/>
    <w:rPr>
      <w:i/>
    </w:rPr>
  </w:style>
  <w:style w:type="character" w:customStyle="1" w:styleId="10">
    <w:name w:val="批注框文本 字符"/>
    <w:basedOn w:val="8"/>
    <w:link w:val="3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1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正文文本 字符"/>
    <w:basedOn w:val="8"/>
    <w:link w:val="2"/>
    <w:qFormat/>
    <w:uiPriority w:val="1"/>
    <w:rPr>
      <w:rFonts w:ascii="宋体" w:hAnsi="宋体" w:cs="宋体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</Words>
  <Characters>665</Characters>
  <Lines>5</Lines>
  <Paragraphs>1</Paragraphs>
  <TotalTime>2</TotalTime>
  <ScaleCrop>false</ScaleCrop>
  <LinksUpToDate>false</LinksUpToDate>
  <CharactersWithSpaces>780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2020-11-05T11:10:00Z</dcterms:created>
  <dc:creator>bai</dc:creator>
  <cp:lastModifiedBy>梦孟</cp:lastModifiedBy>
  <cp:lastPrinted>2020-10-27T02:13:00Z</cp:lastPrinted>
  <dcterms:modified xsi:type="dcterms:W3CDTF">2023-11-07T13:46:36Z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9A63D231502949E294D2E480750160E3_13</vt:lpwstr>
  </property>
</Properties>
</file>