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仿宋_GB2312" w:eastAsia="仿宋_GB2312"/>
          <w:sz w:val="30"/>
          <w:szCs w:val="30"/>
        </w:rPr>
      </w:pPr>
      <w:r>
        <w:rPr>
          <w:rFonts w:hint="eastAsia" w:ascii="仿宋_GB2312" w:eastAsia="仿宋_GB2312"/>
          <w:sz w:val="30"/>
          <w:szCs w:val="30"/>
        </w:rPr>
        <w:t>附件</w:t>
      </w:r>
      <w:r>
        <w:rPr>
          <w:rFonts w:hint="eastAsia" w:ascii="仿宋_GB2312" w:eastAsia="仿宋_GB2312"/>
          <w:sz w:val="30"/>
          <w:szCs w:val="30"/>
          <w:lang w:val="en-US" w:eastAsia="zh-CN"/>
        </w:rPr>
        <w:t>1</w:t>
      </w:r>
      <w:r>
        <w:rPr>
          <w:rFonts w:hint="eastAsia" w:ascii="仿宋_GB2312" w:eastAsia="仿宋_GB2312"/>
          <w:sz w:val="30"/>
          <w:szCs w:val="30"/>
        </w:rPr>
        <w:t>：</w:t>
      </w:r>
    </w:p>
    <w:p>
      <w:pPr>
        <w:spacing w:line="480" w:lineRule="exact"/>
        <w:jc w:val="center"/>
        <w:rPr>
          <w:rFonts w:ascii="方正小标宋简体" w:hAnsi="方正小标宋简体" w:eastAsia="方正小标宋简体"/>
          <w:sz w:val="36"/>
          <w:szCs w:val="36"/>
        </w:rPr>
      </w:pPr>
      <w:r>
        <w:rPr>
          <w:rFonts w:hint="eastAsia" w:ascii="方正小标宋简体" w:hAnsi="方正小标宋简体" w:eastAsia="方正小标宋简体"/>
          <w:sz w:val="36"/>
          <w:szCs w:val="36"/>
        </w:rPr>
        <w:t>中国石油大学（北京）优秀团支部</w:t>
      </w:r>
      <w:r>
        <w:rPr>
          <w:rFonts w:hint="eastAsia" w:ascii="方正小标宋简体" w:hAnsi="方正小标宋简体" w:eastAsia="方正小标宋简体"/>
          <w:sz w:val="36"/>
          <w:szCs w:val="36"/>
          <w:lang w:val="en-US" w:eastAsia="zh-CN"/>
        </w:rPr>
        <w:t>推荐</w:t>
      </w:r>
      <w:r>
        <w:rPr>
          <w:rFonts w:hint="eastAsia" w:ascii="方正小标宋简体" w:hAnsi="方正小标宋简体" w:eastAsia="方正小标宋简体"/>
          <w:sz w:val="36"/>
          <w:szCs w:val="36"/>
        </w:rPr>
        <w:t>表</w:t>
      </w:r>
    </w:p>
    <w:tbl>
      <w:tblPr>
        <w:tblStyle w:val="7"/>
        <w:tblW w:w="1050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56"/>
        <w:gridCol w:w="1123"/>
        <w:gridCol w:w="722"/>
        <w:gridCol w:w="593"/>
        <w:gridCol w:w="827"/>
        <w:gridCol w:w="957"/>
        <w:gridCol w:w="626"/>
        <w:gridCol w:w="728"/>
        <w:gridCol w:w="1819"/>
        <w:gridCol w:w="713"/>
        <w:gridCol w:w="144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88" w:hRule="atLeast"/>
          <w:jc w:val="center"/>
        </w:trPr>
        <w:tc>
          <w:tcPr>
            <w:tcW w:w="956" w:type="dxa"/>
            <w:vMerge w:val="restart"/>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spacing w:val="46"/>
                <w:kern w:val="18"/>
              </w:rPr>
            </w:pPr>
            <w:r>
              <w:rPr>
                <w:rFonts w:hint="eastAsia" w:ascii="Times New Roman" w:hAnsi="Times New Roman" w:eastAsia="仿宋_GB2312"/>
                <w:spacing w:val="46"/>
                <w:kern w:val="18"/>
              </w:rPr>
              <w:t>团支</w:t>
            </w:r>
          </w:p>
          <w:p>
            <w:pPr>
              <w:spacing w:line="380" w:lineRule="exact"/>
              <w:jc w:val="center"/>
              <w:rPr>
                <w:rFonts w:ascii="Times New Roman" w:hAnsi="Times New Roman" w:eastAsia="仿宋_GB2312"/>
                <w:spacing w:val="46"/>
                <w:kern w:val="18"/>
              </w:rPr>
            </w:pPr>
            <w:r>
              <w:rPr>
                <w:rFonts w:hint="eastAsia" w:ascii="Times New Roman" w:hAnsi="Times New Roman" w:eastAsia="仿宋_GB2312"/>
                <w:spacing w:val="46"/>
                <w:kern w:val="18"/>
              </w:rPr>
              <w:t>部基</w:t>
            </w:r>
          </w:p>
          <w:p>
            <w:pPr>
              <w:spacing w:line="380" w:lineRule="exact"/>
              <w:jc w:val="center"/>
              <w:rPr>
                <w:rFonts w:ascii="Times New Roman" w:hAnsi="Times New Roman" w:eastAsia="仿宋_GB2312"/>
                <w:spacing w:val="46"/>
                <w:kern w:val="18"/>
                <w:sz w:val="28"/>
              </w:rPr>
            </w:pPr>
            <w:r>
              <w:rPr>
                <w:rFonts w:hint="eastAsia" w:ascii="Times New Roman" w:hAnsi="Times New Roman" w:eastAsia="仿宋_GB2312"/>
                <w:spacing w:val="46"/>
                <w:kern w:val="18"/>
              </w:rPr>
              <w:t>本情况</w:t>
            </w:r>
          </w:p>
        </w:tc>
        <w:tc>
          <w:tcPr>
            <w:tcW w:w="2438" w:type="dxa"/>
            <w:gridSpan w:val="3"/>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仿宋_GB2312" w:hAnsi="Times New Roman" w:eastAsia="仿宋_GB2312"/>
                <w:spacing w:val="46"/>
                <w:kern w:val="18"/>
                <w:sz w:val="28"/>
                <w:szCs w:val="28"/>
              </w:rPr>
            </w:pPr>
            <w:r>
              <w:rPr>
                <w:rFonts w:hint="eastAsia" w:ascii="仿宋_GB2312" w:hAnsi="Times New Roman" w:eastAsia="仿宋_GB2312"/>
                <w:spacing w:val="46"/>
                <w:kern w:val="18"/>
                <w:sz w:val="28"/>
                <w:szCs w:val="28"/>
              </w:rPr>
              <w:t>团支部名称</w:t>
            </w:r>
          </w:p>
        </w:tc>
        <w:tc>
          <w:tcPr>
            <w:tcW w:w="7112" w:type="dxa"/>
            <w:gridSpan w:val="7"/>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default" w:ascii="Times New Roman" w:hAnsi="Times New Roman" w:eastAsia="仿宋_GB2312"/>
                <w:kern w:val="18"/>
                <w:sz w:val="28"/>
                <w:lang w:val="en-US" w:eastAsia="zh-CN"/>
              </w:rPr>
            </w:pPr>
            <w:r>
              <w:rPr>
                <w:rFonts w:hint="eastAsia" w:ascii="Times New Roman" w:hAnsi="Times New Roman" w:eastAsia="仿宋_GB2312"/>
                <w:kern w:val="18"/>
                <w:sz w:val="28"/>
                <w:lang w:val="en-US" w:eastAsia="zh-CN"/>
              </w:rPr>
              <w:t>化工22-3团支部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140" w:hRule="atLeast"/>
          <w:jc w:val="center"/>
        </w:trPr>
        <w:tc>
          <w:tcPr>
            <w:tcW w:w="956"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ascii="Times New Roman" w:hAnsi="Times New Roman" w:eastAsia="仿宋_GB2312"/>
                <w:spacing w:val="46"/>
                <w:kern w:val="18"/>
                <w:sz w:val="28"/>
              </w:rPr>
            </w:pPr>
          </w:p>
        </w:tc>
        <w:tc>
          <w:tcPr>
            <w:tcW w:w="1123"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kern w:val="18"/>
                <w:szCs w:val="21"/>
              </w:rPr>
            </w:pPr>
            <w:r>
              <w:rPr>
                <w:rFonts w:hint="eastAsia" w:ascii="Times New Roman" w:hAnsi="Times New Roman" w:eastAsia="仿宋_GB2312"/>
                <w:kern w:val="18"/>
                <w:szCs w:val="21"/>
              </w:rPr>
              <w:t>团员</w:t>
            </w:r>
          </w:p>
          <w:p>
            <w:pPr>
              <w:spacing w:line="380" w:lineRule="exact"/>
              <w:jc w:val="center"/>
              <w:rPr>
                <w:rFonts w:hint="default" w:ascii="Times New Roman" w:hAnsi="Times New Roman" w:eastAsia="仿宋_GB2312"/>
                <w:kern w:val="18"/>
                <w:szCs w:val="21"/>
                <w:lang w:val="en-US" w:eastAsia="zh-CN"/>
              </w:rPr>
            </w:pPr>
            <w:r>
              <w:rPr>
                <w:rFonts w:hint="eastAsia" w:ascii="Times New Roman" w:hAnsi="Times New Roman" w:eastAsia="仿宋_GB2312"/>
                <w:kern w:val="18"/>
                <w:szCs w:val="21"/>
              </w:rPr>
              <w:t>人数</w:t>
            </w:r>
            <w:r>
              <w:rPr>
                <w:rFonts w:hint="eastAsia" w:ascii="Times New Roman" w:hAnsi="Times New Roman" w:eastAsia="仿宋_GB2312"/>
                <w:kern w:val="18"/>
                <w:szCs w:val="21"/>
                <w:lang w:val="en-US" w:eastAsia="zh-CN"/>
              </w:rPr>
              <w:t>/非团员人数</w:t>
            </w:r>
          </w:p>
        </w:tc>
        <w:tc>
          <w:tcPr>
            <w:tcW w:w="1315" w:type="dxa"/>
            <w:gridSpan w:val="2"/>
            <w:tcBorders>
              <w:top w:val="single" w:color="000000" w:sz="6" w:space="0"/>
              <w:left w:val="single" w:color="000000" w:sz="6" w:space="0"/>
              <w:right w:val="single" w:color="000000" w:sz="6" w:space="0"/>
            </w:tcBorders>
            <w:vAlign w:val="center"/>
          </w:tcPr>
          <w:p>
            <w:pPr>
              <w:spacing w:line="380" w:lineRule="exact"/>
              <w:jc w:val="center"/>
              <w:rPr>
                <w:rFonts w:hint="default" w:ascii="Times New Roman" w:hAnsi="Times New Roman" w:eastAsia="仿宋_GB2312"/>
                <w:kern w:val="18"/>
                <w:sz w:val="18"/>
                <w:szCs w:val="18"/>
                <w:lang w:val="en-US" w:eastAsia="zh-CN"/>
              </w:rPr>
            </w:pPr>
            <w:r>
              <w:rPr>
                <w:rFonts w:hint="eastAsia" w:ascii="Times New Roman" w:hAnsi="Times New Roman" w:eastAsia="仿宋_GB2312"/>
                <w:kern w:val="18"/>
                <w:sz w:val="18"/>
                <w:szCs w:val="18"/>
                <w:lang w:val="en-US" w:eastAsia="zh-CN"/>
              </w:rPr>
              <w:t>24/9</w:t>
            </w:r>
          </w:p>
        </w:tc>
        <w:tc>
          <w:tcPr>
            <w:tcW w:w="827"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lang w:val="en-US" w:eastAsia="zh-CN"/>
              </w:rPr>
            </w:pPr>
            <w:r>
              <w:rPr>
                <w:rFonts w:hint="eastAsia" w:ascii="Times New Roman" w:hAnsi="Times New Roman" w:eastAsia="仿宋_GB2312"/>
                <w:kern w:val="18"/>
                <w:szCs w:val="21"/>
                <w:lang w:val="en-US" w:eastAsia="zh-CN"/>
              </w:rPr>
              <w:t>团青比</w:t>
            </w:r>
          </w:p>
        </w:tc>
        <w:tc>
          <w:tcPr>
            <w:tcW w:w="1583" w:type="dxa"/>
            <w:gridSpan w:val="2"/>
            <w:tcBorders>
              <w:top w:val="single" w:color="000000" w:sz="6" w:space="0"/>
              <w:left w:val="single" w:color="000000" w:sz="6" w:space="0"/>
              <w:right w:val="single" w:color="000000" w:sz="6" w:space="0"/>
            </w:tcBorders>
            <w:vAlign w:val="center"/>
          </w:tcPr>
          <w:p>
            <w:pPr>
              <w:spacing w:line="380" w:lineRule="exact"/>
              <w:jc w:val="center"/>
              <w:rPr>
                <w:rFonts w:hint="default" w:ascii="Times New Roman" w:hAnsi="Times New Roman" w:eastAsia="仿宋_GB2312"/>
                <w:kern w:val="18"/>
                <w:sz w:val="18"/>
                <w:szCs w:val="18"/>
                <w:lang w:val="en-US" w:eastAsia="zh-CN"/>
              </w:rPr>
            </w:pPr>
            <w:r>
              <w:rPr>
                <w:rFonts w:hint="eastAsia" w:ascii="Times New Roman" w:hAnsi="Times New Roman" w:eastAsia="仿宋_GB2312"/>
                <w:kern w:val="18"/>
                <w:sz w:val="18"/>
                <w:szCs w:val="18"/>
                <w:lang w:val="en-US" w:eastAsia="zh-CN"/>
              </w:rPr>
              <w:t>8/3</w:t>
            </w:r>
          </w:p>
        </w:tc>
        <w:tc>
          <w:tcPr>
            <w:tcW w:w="728"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kern w:val="18"/>
                <w:szCs w:val="21"/>
              </w:rPr>
            </w:pPr>
            <w:r>
              <w:rPr>
                <w:rFonts w:hint="eastAsia" w:ascii="Times New Roman" w:hAnsi="Times New Roman" w:eastAsia="仿宋_GB2312"/>
                <w:kern w:val="18"/>
                <w:szCs w:val="21"/>
              </w:rPr>
              <w:t>党员人数</w:t>
            </w:r>
          </w:p>
        </w:tc>
        <w:tc>
          <w:tcPr>
            <w:tcW w:w="1819" w:type="dxa"/>
            <w:tcBorders>
              <w:top w:val="single" w:color="000000" w:sz="6" w:space="0"/>
              <w:left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 w:val="18"/>
                <w:szCs w:val="18"/>
                <w:lang w:val="en-US" w:eastAsia="zh-CN"/>
              </w:rPr>
            </w:pPr>
            <w:r>
              <w:rPr>
                <w:rFonts w:hint="eastAsia" w:ascii="Times New Roman" w:hAnsi="Times New Roman" w:eastAsia="仿宋_GB2312"/>
                <w:kern w:val="18"/>
                <w:sz w:val="18"/>
                <w:szCs w:val="18"/>
                <w:lang w:val="en-US" w:eastAsia="zh-CN"/>
              </w:rPr>
              <w:t>0</w:t>
            </w:r>
          </w:p>
        </w:tc>
        <w:tc>
          <w:tcPr>
            <w:tcW w:w="713"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rPr>
            </w:pPr>
            <w:r>
              <w:rPr>
                <w:rFonts w:hint="eastAsia" w:ascii="Times New Roman" w:hAnsi="Times New Roman" w:eastAsia="仿宋_GB2312"/>
                <w:kern w:val="18"/>
                <w:szCs w:val="21"/>
              </w:rPr>
              <w:t>申请入党人数</w:t>
            </w:r>
          </w:p>
        </w:tc>
        <w:tc>
          <w:tcPr>
            <w:tcW w:w="1442" w:type="dxa"/>
            <w:tcBorders>
              <w:top w:val="single" w:color="000000" w:sz="6" w:space="0"/>
              <w:left w:val="single" w:color="000000" w:sz="6" w:space="0"/>
              <w:right w:val="single" w:color="000000" w:sz="6" w:space="0"/>
            </w:tcBorders>
            <w:vAlign w:val="center"/>
          </w:tcPr>
          <w:p>
            <w:pPr>
              <w:spacing w:line="380" w:lineRule="exact"/>
              <w:jc w:val="center"/>
              <w:rPr>
                <w:rFonts w:hint="default" w:ascii="Times New Roman" w:hAnsi="Times New Roman" w:eastAsia="仿宋_GB2312"/>
                <w:kern w:val="18"/>
                <w:sz w:val="18"/>
                <w:szCs w:val="18"/>
                <w:lang w:val="en-US" w:eastAsia="zh-CN"/>
              </w:rPr>
            </w:pPr>
            <w:r>
              <w:rPr>
                <w:rFonts w:hint="eastAsia" w:ascii="Times New Roman" w:hAnsi="Times New Roman" w:eastAsia="仿宋_GB2312"/>
                <w:kern w:val="18"/>
                <w:sz w:val="18"/>
                <w:szCs w:val="18"/>
                <w:lang w:val="en-US" w:eastAsia="zh-CN"/>
              </w:rPr>
              <w:t>19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80" w:hRule="atLeast"/>
          <w:jc w:val="center"/>
        </w:trPr>
        <w:tc>
          <w:tcPr>
            <w:tcW w:w="956" w:type="dxa"/>
            <w:vMerge w:val="restart"/>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ascii="Times New Roman" w:hAnsi="Times New Roman" w:eastAsia="仿宋_GB2312"/>
                <w:kern w:val="18"/>
                <w:sz w:val="28"/>
              </w:rPr>
            </w:pPr>
            <w:r>
              <w:rPr>
                <w:rFonts w:hint="eastAsia" w:ascii="Times New Roman" w:hAnsi="Times New Roman" w:eastAsia="仿宋_GB2312"/>
                <w:kern w:val="18"/>
                <w:sz w:val="28"/>
              </w:rPr>
              <w:t>团</w:t>
            </w:r>
          </w:p>
          <w:p>
            <w:pPr>
              <w:spacing w:line="500" w:lineRule="exact"/>
              <w:jc w:val="center"/>
              <w:rPr>
                <w:rFonts w:ascii="Times New Roman" w:hAnsi="Times New Roman" w:eastAsia="仿宋_GB2312"/>
                <w:kern w:val="18"/>
                <w:sz w:val="28"/>
              </w:rPr>
            </w:pPr>
            <w:r>
              <w:rPr>
                <w:rFonts w:hint="eastAsia" w:ascii="Times New Roman" w:hAnsi="Times New Roman" w:eastAsia="仿宋_GB2312"/>
                <w:kern w:val="18"/>
                <w:sz w:val="28"/>
              </w:rPr>
              <w:t>支</w:t>
            </w:r>
          </w:p>
          <w:p>
            <w:pPr>
              <w:spacing w:line="500" w:lineRule="exact"/>
              <w:jc w:val="center"/>
              <w:rPr>
                <w:rFonts w:ascii="Times New Roman" w:hAnsi="Times New Roman" w:eastAsia="仿宋_GB2312"/>
                <w:kern w:val="18"/>
                <w:sz w:val="28"/>
              </w:rPr>
            </w:pPr>
            <w:r>
              <w:rPr>
                <w:rFonts w:hint="eastAsia" w:ascii="Times New Roman" w:hAnsi="Times New Roman" w:eastAsia="仿宋_GB2312"/>
                <w:kern w:val="18"/>
                <w:sz w:val="28"/>
              </w:rPr>
              <w:t>委</w:t>
            </w:r>
          </w:p>
          <w:p>
            <w:pPr>
              <w:spacing w:line="500" w:lineRule="exact"/>
              <w:jc w:val="center"/>
              <w:rPr>
                <w:rFonts w:ascii="Times New Roman" w:hAnsi="Times New Roman" w:eastAsia="仿宋_GB2312"/>
                <w:kern w:val="18"/>
                <w:sz w:val="28"/>
              </w:rPr>
            </w:pPr>
            <w:r>
              <w:rPr>
                <w:rFonts w:hint="eastAsia" w:ascii="Times New Roman" w:hAnsi="Times New Roman" w:eastAsia="仿宋_GB2312"/>
                <w:kern w:val="18"/>
                <w:sz w:val="28"/>
              </w:rPr>
              <w:t>基</w:t>
            </w:r>
          </w:p>
          <w:p>
            <w:pPr>
              <w:spacing w:line="500" w:lineRule="exact"/>
              <w:jc w:val="center"/>
              <w:rPr>
                <w:rFonts w:ascii="Times New Roman" w:hAnsi="Times New Roman" w:eastAsia="仿宋_GB2312"/>
                <w:kern w:val="18"/>
                <w:sz w:val="28"/>
              </w:rPr>
            </w:pPr>
            <w:r>
              <w:rPr>
                <w:rFonts w:hint="eastAsia" w:ascii="Times New Roman" w:hAnsi="Times New Roman" w:eastAsia="仿宋_GB2312"/>
                <w:kern w:val="18"/>
                <w:sz w:val="28"/>
              </w:rPr>
              <w:t>本</w:t>
            </w:r>
          </w:p>
          <w:p>
            <w:pPr>
              <w:spacing w:line="500" w:lineRule="exact"/>
              <w:jc w:val="center"/>
              <w:rPr>
                <w:rFonts w:ascii="Times New Roman" w:hAnsi="Times New Roman" w:eastAsia="仿宋_GB2312"/>
                <w:kern w:val="18"/>
                <w:sz w:val="28"/>
              </w:rPr>
            </w:pPr>
            <w:r>
              <w:rPr>
                <w:rFonts w:hint="eastAsia" w:ascii="Times New Roman" w:hAnsi="Times New Roman" w:eastAsia="仿宋_GB2312"/>
                <w:kern w:val="18"/>
                <w:sz w:val="28"/>
              </w:rPr>
              <w:t>情</w:t>
            </w:r>
          </w:p>
          <w:p>
            <w:pPr>
              <w:spacing w:line="500" w:lineRule="exact"/>
              <w:jc w:val="center"/>
              <w:rPr>
                <w:rFonts w:ascii="Times New Roman" w:hAnsi="Times New Roman" w:eastAsia="仿宋_GB2312"/>
                <w:kern w:val="18"/>
                <w:szCs w:val="21"/>
              </w:rPr>
            </w:pPr>
            <w:r>
              <w:rPr>
                <w:rFonts w:hint="eastAsia" w:ascii="Times New Roman" w:hAnsi="Times New Roman" w:eastAsia="仿宋_GB2312"/>
                <w:kern w:val="18"/>
                <w:sz w:val="28"/>
              </w:rPr>
              <w:t>况</w:t>
            </w:r>
          </w:p>
        </w:tc>
        <w:tc>
          <w:tcPr>
            <w:tcW w:w="1123"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kern w:val="18"/>
                <w:szCs w:val="21"/>
              </w:rPr>
            </w:pPr>
            <w:r>
              <w:rPr>
                <w:rFonts w:hint="eastAsia" w:ascii="Times New Roman" w:hAnsi="Times New Roman" w:eastAsia="仿宋_GB2312"/>
                <w:kern w:val="18"/>
                <w:szCs w:val="21"/>
              </w:rPr>
              <w:t>姓</w:t>
            </w:r>
            <w:r>
              <w:rPr>
                <w:rFonts w:ascii="Times New Roman" w:hAnsi="Times New Roman" w:eastAsia="仿宋_GB2312"/>
                <w:kern w:val="18"/>
                <w:szCs w:val="21"/>
              </w:rPr>
              <w:t xml:space="preserve"> </w:t>
            </w:r>
            <w:r>
              <w:rPr>
                <w:rFonts w:hint="eastAsia" w:ascii="Times New Roman" w:hAnsi="Times New Roman" w:eastAsia="仿宋_GB2312"/>
                <w:kern w:val="18"/>
                <w:szCs w:val="21"/>
              </w:rPr>
              <w:t>名</w:t>
            </w:r>
          </w:p>
        </w:tc>
        <w:tc>
          <w:tcPr>
            <w:tcW w:w="722"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kern w:val="18"/>
                <w:szCs w:val="21"/>
              </w:rPr>
            </w:pPr>
            <w:r>
              <w:rPr>
                <w:rFonts w:hint="eastAsia" w:ascii="Times New Roman" w:hAnsi="Times New Roman" w:eastAsia="仿宋_GB2312"/>
                <w:kern w:val="18"/>
                <w:szCs w:val="21"/>
              </w:rPr>
              <w:t>性</w:t>
            </w:r>
            <w:r>
              <w:rPr>
                <w:rFonts w:ascii="Times New Roman" w:hAnsi="Times New Roman" w:eastAsia="仿宋_GB2312"/>
                <w:kern w:val="18"/>
                <w:szCs w:val="21"/>
              </w:rPr>
              <w:t xml:space="preserve"> </w:t>
            </w:r>
            <w:r>
              <w:rPr>
                <w:rFonts w:hint="eastAsia" w:ascii="Times New Roman" w:hAnsi="Times New Roman" w:eastAsia="仿宋_GB2312"/>
                <w:kern w:val="18"/>
                <w:szCs w:val="21"/>
              </w:rPr>
              <w:t>别</w:t>
            </w:r>
          </w:p>
        </w:tc>
        <w:tc>
          <w:tcPr>
            <w:tcW w:w="1420" w:type="dxa"/>
            <w:gridSpan w:val="2"/>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kern w:val="18"/>
                <w:szCs w:val="21"/>
              </w:rPr>
            </w:pPr>
            <w:r>
              <w:rPr>
                <w:rFonts w:hint="eastAsia" w:ascii="Times New Roman" w:hAnsi="Times New Roman" w:eastAsia="仿宋_GB2312"/>
                <w:kern w:val="18"/>
                <w:szCs w:val="21"/>
              </w:rPr>
              <w:t>政治面貌</w:t>
            </w:r>
          </w:p>
        </w:tc>
        <w:tc>
          <w:tcPr>
            <w:tcW w:w="957"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kern w:val="18"/>
                <w:szCs w:val="21"/>
              </w:rPr>
            </w:pPr>
            <w:r>
              <w:rPr>
                <w:rFonts w:hint="eastAsia" w:ascii="Times New Roman" w:hAnsi="Times New Roman" w:eastAsia="仿宋_GB2312"/>
                <w:kern w:val="18"/>
                <w:szCs w:val="21"/>
              </w:rPr>
              <w:t>民</w:t>
            </w:r>
            <w:r>
              <w:rPr>
                <w:rFonts w:ascii="Times New Roman" w:hAnsi="Times New Roman" w:eastAsia="仿宋_GB2312"/>
                <w:kern w:val="18"/>
                <w:szCs w:val="21"/>
              </w:rPr>
              <w:t xml:space="preserve"> </w:t>
            </w:r>
            <w:r>
              <w:rPr>
                <w:rFonts w:hint="eastAsia" w:ascii="Times New Roman" w:hAnsi="Times New Roman" w:eastAsia="仿宋_GB2312"/>
                <w:kern w:val="18"/>
                <w:szCs w:val="21"/>
              </w:rPr>
              <w:t>族</w:t>
            </w:r>
          </w:p>
        </w:tc>
        <w:tc>
          <w:tcPr>
            <w:tcW w:w="1354" w:type="dxa"/>
            <w:gridSpan w:val="2"/>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kern w:val="18"/>
                <w:szCs w:val="21"/>
              </w:rPr>
            </w:pPr>
            <w:r>
              <w:rPr>
                <w:rFonts w:hint="eastAsia" w:ascii="Times New Roman" w:hAnsi="Times New Roman" w:eastAsia="仿宋_GB2312"/>
                <w:kern w:val="18"/>
                <w:szCs w:val="21"/>
              </w:rPr>
              <w:t>团内职务</w:t>
            </w:r>
          </w:p>
        </w:tc>
        <w:tc>
          <w:tcPr>
            <w:tcW w:w="1819"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kern w:val="18"/>
                <w:szCs w:val="21"/>
              </w:rPr>
            </w:pPr>
            <w:r>
              <w:rPr>
                <w:rFonts w:hint="eastAsia" w:ascii="Times New Roman" w:hAnsi="Times New Roman" w:eastAsia="仿宋_GB2312"/>
                <w:kern w:val="18"/>
                <w:szCs w:val="21"/>
              </w:rPr>
              <w:t>联系方式</w:t>
            </w:r>
          </w:p>
        </w:tc>
        <w:tc>
          <w:tcPr>
            <w:tcW w:w="2155" w:type="dxa"/>
            <w:gridSpan w:val="2"/>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kern w:val="18"/>
                <w:sz w:val="20"/>
                <w:szCs w:val="18"/>
              </w:rPr>
            </w:pPr>
            <w:r>
              <w:rPr>
                <w:rFonts w:hint="eastAsia" w:ascii="Times New Roman" w:hAnsi="Times New Roman" w:eastAsia="仿宋_GB2312"/>
                <w:kern w:val="18"/>
                <w:szCs w:val="21"/>
              </w:rPr>
              <w:t>其他职务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77" w:hRule="atLeast"/>
          <w:jc w:val="center"/>
        </w:trPr>
        <w:tc>
          <w:tcPr>
            <w:tcW w:w="956"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ascii="Times New Roman" w:hAnsi="Times New Roman" w:eastAsia="仿宋_GB2312"/>
                <w:kern w:val="18"/>
                <w:szCs w:val="21"/>
              </w:rPr>
            </w:pPr>
          </w:p>
        </w:tc>
        <w:tc>
          <w:tcPr>
            <w:tcW w:w="1123" w:type="dxa"/>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kern w:val="18"/>
                <w:sz w:val="28"/>
                <w:szCs w:val="21"/>
                <w:lang w:val="en-US" w:eastAsia="zh-CN"/>
              </w:rPr>
            </w:pPr>
            <w:r>
              <w:rPr>
                <w:rFonts w:hint="eastAsia" w:ascii="仿宋_GB2312" w:hAnsi="Times New Roman" w:eastAsia="仿宋_GB2312"/>
                <w:kern w:val="18"/>
                <w:sz w:val="28"/>
                <w:szCs w:val="21"/>
                <w:lang w:val="en-US" w:eastAsia="zh-CN"/>
              </w:rPr>
              <w:t>曹炜曼</w:t>
            </w:r>
          </w:p>
        </w:tc>
        <w:tc>
          <w:tcPr>
            <w:tcW w:w="722" w:type="dxa"/>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kern w:val="18"/>
                <w:sz w:val="28"/>
                <w:szCs w:val="21"/>
                <w:lang w:val="en-US" w:eastAsia="zh-CN"/>
              </w:rPr>
            </w:pPr>
            <w:r>
              <w:rPr>
                <w:rFonts w:hint="eastAsia" w:ascii="仿宋_GB2312" w:hAnsi="Times New Roman" w:eastAsia="仿宋_GB2312"/>
                <w:kern w:val="18"/>
                <w:sz w:val="28"/>
                <w:szCs w:val="21"/>
                <w:lang w:val="en-US" w:eastAsia="zh-CN"/>
              </w:rPr>
              <w:t>女</w:t>
            </w:r>
          </w:p>
        </w:tc>
        <w:tc>
          <w:tcPr>
            <w:tcW w:w="1420" w:type="dxa"/>
            <w:gridSpan w:val="2"/>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kern w:val="18"/>
                <w:sz w:val="28"/>
                <w:szCs w:val="21"/>
                <w:lang w:val="en-US" w:eastAsia="zh-CN"/>
              </w:rPr>
            </w:pPr>
            <w:r>
              <w:rPr>
                <w:rFonts w:hint="eastAsia" w:ascii="仿宋_GB2312" w:hAnsi="Times New Roman" w:eastAsia="仿宋_GB2312"/>
                <w:kern w:val="18"/>
                <w:sz w:val="28"/>
                <w:szCs w:val="21"/>
                <w:lang w:val="en-US" w:eastAsia="zh-CN"/>
              </w:rPr>
              <w:t>团员</w:t>
            </w:r>
          </w:p>
        </w:tc>
        <w:tc>
          <w:tcPr>
            <w:tcW w:w="957" w:type="dxa"/>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sz w:val="28"/>
                <w:szCs w:val="21"/>
                <w:lang w:val="en-US" w:eastAsia="zh-CN"/>
              </w:rPr>
            </w:pPr>
            <w:r>
              <w:rPr>
                <w:rFonts w:hint="eastAsia" w:ascii="仿宋_GB2312" w:hAnsi="Times New Roman" w:eastAsia="仿宋_GB2312"/>
                <w:sz w:val="28"/>
                <w:szCs w:val="21"/>
                <w:lang w:val="en-US" w:eastAsia="zh-CN"/>
              </w:rPr>
              <w:t>汉族</w:t>
            </w:r>
          </w:p>
        </w:tc>
        <w:tc>
          <w:tcPr>
            <w:tcW w:w="1354" w:type="dxa"/>
            <w:gridSpan w:val="2"/>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kern w:val="18"/>
                <w:sz w:val="28"/>
                <w:szCs w:val="21"/>
                <w:lang w:val="en-US" w:eastAsia="zh-CN"/>
              </w:rPr>
            </w:pPr>
            <w:r>
              <w:rPr>
                <w:rFonts w:hint="eastAsia" w:ascii="仿宋_GB2312" w:hAnsi="Times New Roman" w:eastAsia="仿宋_GB2312"/>
                <w:kern w:val="18"/>
                <w:sz w:val="28"/>
                <w:szCs w:val="21"/>
                <w:lang w:val="en-US" w:eastAsia="zh-CN"/>
              </w:rPr>
              <w:t>支部书记</w:t>
            </w:r>
          </w:p>
        </w:tc>
        <w:tc>
          <w:tcPr>
            <w:tcW w:w="1819" w:type="dxa"/>
            <w:tcBorders>
              <w:top w:val="single" w:color="000000" w:sz="6" w:space="0"/>
              <w:left w:val="single" w:color="000000" w:sz="6" w:space="0"/>
              <w:bottom w:val="single" w:color="000000" w:sz="6" w:space="0"/>
              <w:right w:val="single" w:color="000000" w:sz="6" w:space="0"/>
            </w:tcBorders>
          </w:tcPr>
          <w:p>
            <w:pPr>
              <w:jc w:val="center"/>
              <w:rPr>
                <w:rFonts w:hint="default" w:ascii="仿宋_GB2312" w:hAnsi="Times New Roman" w:eastAsia="仿宋_GB2312"/>
                <w:sz w:val="28"/>
                <w:szCs w:val="21"/>
                <w:lang w:val="en-US" w:eastAsia="zh-CN"/>
              </w:rPr>
            </w:pPr>
            <w:r>
              <w:rPr>
                <w:rFonts w:hint="eastAsia" w:ascii="仿宋_GB2312" w:hAnsi="Times New Roman" w:eastAsia="仿宋_GB2312"/>
                <w:sz w:val="28"/>
                <w:szCs w:val="21"/>
                <w:lang w:val="en-US" w:eastAsia="zh-CN"/>
              </w:rPr>
              <w:t>15028129023</w:t>
            </w:r>
          </w:p>
        </w:tc>
        <w:tc>
          <w:tcPr>
            <w:tcW w:w="2155" w:type="dxa"/>
            <w:gridSpan w:val="2"/>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kern w:val="18"/>
                <w:sz w:val="28"/>
                <w:szCs w:val="21"/>
                <w:lang w:val="en-US" w:eastAsia="zh-CN"/>
              </w:rPr>
            </w:pPr>
            <w:r>
              <w:rPr>
                <w:rFonts w:hint="eastAsia" w:ascii="仿宋_GB2312" w:hAnsi="Times New Roman" w:eastAsia="仿宋_GB2312"/>
                <w:kern w:val="18"/>
                <w:sz w:val="28"/>
                <w:szCs w:val="21"/>
                <w:lang w:val="en-US" w:eastAsia="zh-CN"/>
              </w:rP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 w:hRule="atLeast"/>
          <w:jc w:val="center"/>
        </w:trPr>
        <w:tc>
          <w:tcPr>
            <w:tcW w:w="956"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ascii="Times New Roman" w:hAnsi="Times New Roman" w:eastAsia="仿宋_GB2312"/>
                <w:kern w:val="18"/>
                <w:szCs w:val="21"/>
              </w:rPr>
            </w:pPr>
          </w:p>
        </w:tc>
        <w:tc>
          <w:tcPr>
            <w:tcW w:w="1123" w:type="dxa"/>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kern w:val="18"/>
                <w:sz w:val="28"/>
                <w:szCs w:val="21"/>
                <w:lang w:val="en-US" w:eastAsia="zh-CN"/>
              </w:rPr>
            </w:pPr>
            <w:r>
              <w:rPr>
                <w:rFonts w:hint="eastAsia" w:ascii="仿宋_GB2312" w:hAnsi="Times New Roman" w:eastAsia="仿宋_GB2312"/>
                <w:kern w:val="18"/>
                <w:sz w:val="28"/>
                <w:szCs w:val="21"/>
                <w:lang w:val="en-US" w:eastAsia="zh-CN"/>
              </w:rPr>
              <w:t>白兆</w:t>
            </w:r>
          </w:p>
        </w:tc>
        <w:tc>
          <w:tcPr>
            <w:tcW w:w="722" w:type="dxa"/>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kern w:val="18"/>
                <w:sz w:val="28"/>
                <w:szCs w:val="21"/>
                <w:lang w:val="en-US" w:eastAsia="zh-CN"/>
              </w:rPr>
            </w:pPr>
            <w:r>
              <w:rPr>
                <w:rFonts w:hint="eastAsia" w:ascii="仿宋_GB2312" w:hAnsi="Times New Roman" w:eastAsia="仿宋_GB2312"/>
                <w:kern w:val="18"/>
                <w:sz w:val="28"/>
                <w:szCs w:val="21"/>
                <w:lang w:val="en-US" w:eastAsia="zh-CN"/>
              </w:rPr>
              <w:t>男</w:t>
            </w:r>
          </w:p>
        </w:tc>
        <w:tc>
          <w:tcPr>
            <w:tcW w:w="1420" w:type="dxa"/>
            <w:gridSpan w:val="2"/>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kern w:val="18"/>
                <w:sz w:val="28"/>
                <w:szCs w:val="21"/>
                <w:lang w:val="en-US" w:eastAsia="zh-CN"/>
              </w:rPr>
            </w:pPr>
            <w:r>
              <w:rPr>
                <w:rFonts w:hint="eastAsia" w:ascii="仿宋_GB2312" w:hAnsi="Times New Roman" w:eastAsia="仿宋_GB2312"/>
                <w:kern w:val="18"/>
                <w:sz w:val="28"/>
                <w:szCs w:val="21"/>
                <w:lang w:val="en-US" w:eastAsia="zh-CN"/>
              </w:rPr>
              <w:t>团员</w:t>
            </w:r>
          </w:p>
        </w:tc>
        <w:tc>
          <w:tcPr>
            <w:tcW w:w="957" w:type="dxa"/>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sz w:val="28"/>
                <w:szCs w:val="21"/>
                <w:lang w:val="en-US" w:eastAsia="zh-CN"/>
              </w:rPr>
            </w:pPr>
            <w:r>
              <w:rPr>
                <w:rFonts w:hint="eastAsia" w:ascii="仿宋_GB2312" w:hAnsi="Times New Roman" w:eastAsia="仿宋_GB2312"/>
                <w:sz w:val="28"/>
                <w:szCs w:val="21"/>
                <w:lang w:val="en-US" w:eastAsia="zh-CN"/>
              </w:rPr>
              <w:t>汉族</w:t>
            </w:r>
          </w:p>
        </w:tc>
        <w:tc>
          <w:tcPr>
            <w:tcW w:w="1354" w:type="dxa"/>
            <w:gridSpan w:val="2"/>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kern w:val="18"/>
                <w:sz w:val="28"/>
                <w:szCs w:val="21"/>
                <w:lang w:val="en-US" w:eastAsia="zh-CN"/>
              </w:rPr>
            </w:pPr>
            <w:r>
              <w:rPr>
                <w:rFonts w:hint="eastAsia" w:ascii="仿宋_GB2312" w:hAnsi="Times New Roman" w:eastAsia="仿宋_GB2312"/>
                <w:kern w:val="18"/>
                <w:sz w:val="28"/>
                <w:szCs w:val="21"/>
                <w:lang w:val="en-US" w:eastAsia="zh-CN"/>
              </w:rPr>
              <w:t>宣传委员</w:t>
            </w:r>
          </w:p>
        </w:tc>
        <w:tc>
          <w:tcPr>
            <w:tcW w:w="1819"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sz w:val="28"/>
                <w:szCs w:val="21"/>
              </w:rPr>
            </w:pPr>
            <w:r>
              <w:rPr>
                <w:rFonts w:hint="eastAsia" w:ascii="仿宋_GB2312" w:hAnsi="Times New Roman" w:eastAsia="仿宋_GB2312"/>
                <w:sz w:val="28"/>
                <w:szCs w:val="21"/>
              </w:rPr>
              <w:t>17365670629</w:t>
            </w:r>
          </w:p>
        </w:tc>
        <w:tc>
          <w:tcPr>
            <w:tcW w:w="2155" w:type="dxa"/>
            <w:gridSpan w:val="2"/>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kern w:val="18"/>
                <w:sz w:val="28"/>
                <w:szCs w:val="21"/>
                <w:lang w:val="en-US" w:eastAsia="zh-CN"/>
              </w:rPr>
            </w:pPr>
            <w:r>
              <w:rPr>
                <w:rFonts w:hint="eastAsia" w:ascii="仿宋_GB2312" w:hAnsi="Times New Roman" w:eastAsia="仿宋_GB2312"/>
                <w:kern w:val="18"/>
                <w:sz w:val="28"/>
                <w:szCs w:val="21"/>
                <w:lang w:val="en-US" w:eastAsia="zh-CN"/>
              </w:rP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 w:hRule="atLeast"/>
          <w:jc w:val="center"/>
        </w:trPr>
        <w:tc>
          <w:tcPr>
            <w:tcW w:w="956"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ascii="Times New Roman" w:hAnsi="Times New Roman" w:eastAsia="仿宋_GB2312"/>
                <w:kern w:val="18"/>
                <w:szCs w:val="21"/>
              </w:rPr>
            </w:pPr>
          </w:p>
        </w:tc>
        <w:tc>
          <w:tcPr>
            <w:tcW w:w="1123" w:type="dxa"/>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kern w:val="18"/>
                <w:sz w:val="28"/>
                <w:szCs w:val="21"/>
                <w:lang w:val="en-US" w:eastAsia="zh-CN"/>
              </w:rPr>
            </w:pPr>
            <w:r>
              <w:rPr>
                <w:rFonts w:hint="eastAsia" w:ascii="仿宋_GB2312" w:hAnsi="Times New Roman" w:eastAsia="仿宋_GB2312"/>
                <w:kern w:val="18"/>
                <w:sz w:val="28"/>
                <w:szCs w:val="21"/>
                <w:lang w:val="en-US" w:eastAsia="zh-CN"/>
              </w:rPr>
              <w:t>张涵婷</w:t>
            </w:r>
          </w:p>
        </w:tc>
        <w:tc>
          <w:tcPr>
            <w:tcW w:w="722" w:type="dxa"/>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kern w:val="18"/>
                <w:sz w:val="28"/>
                <w:szCs w:val="21"/>
                <w:lang w:val="en-US" w:eastAsia="zh-CN"/>
              </w:rPr>
            </w:pPr>
            <w:r>
              <w:rPr>
                <w:rFonts w:hint="eastAsia" w:ascii="仿宋_GB2312" w:hAnsi="Times New Roman" w:eastAsia="仿宋_GB2312"/>
                <w:kern w:val="18"/>
                <w:sz w:val="28"/>
                <w:szCs w:val="21"/>
                <w:lang w:val="en-US" w:eastAsia="zh-CN"/>
              </w:rPr>
              <w:t>女</w:t>
            </w:r>
          </w:p>
        </w:tc>
        <w:tc>
          <w:tcPr>
            <w:tcW w:w="1420" w:type="dxa"/>
            <w:gridSpan w:val="2"/>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kern w:val="18"/>
                <w:sz w:val="28"/>
                <w:szCs w:val="21"/>
                <w:lang w:val="en-US" w:eastAsia="zh-CN"/>
              </w:rPr>
            </w:pPr>
            <w:r>
              <w:rPr>
                <w:rFonts w:hint="eastAsia" w:ascii="仿宋_GB2312" w:hAnsi="Times New Roman" w:eastAsia="仿宋_GB2312"/>
                <w:kern w:val="18"/>
                <w:sz w:val="28"/>
                <w:szCs w:val="21"/>
                <w:lang w:val="en-US" w:eastAsia="zh-CN"/>
              </w:rPr>
              <w:t>团员</w:t>
            </w:r>
          </w:p>
        </w:tc>
        <w:tc>
          <w:tcPr>
            <w:tcW w:w="957" w:type="dxa"/>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sz w:val="28"/>
                <w:szCs w:val="21"/>
                <w:lang w:val="en-US" w:eastAsia="zh-CN"/>
              </w:rPr>
            </w:pPr>
            <w:r>
              <w:rPr>
                <w:rFonts w:hint="eastAsia" w:ascii="仿宋_GB2312" w:hAnsi="Times New Roman" w:eastAsia="仿宋_GB2312"/>
                <w:sz w:val="28"/>
                <w:szCs w:val="21"/>
                <w:lang w:val="en-US" w:eastAsia="zh-CN"/>
              </w:rPr>
              <w:t>汉族</w:t>
            </w:r>
          </w:p>
        </w:tc>
        <w:tc>
          <w:tcPr>
            <w:tcW w:w="1354" w:type="dxa"/>
            <w:gridSpan w:val="2"/>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kern w:val="18"/>
                <w:sz w:val="28"/>
                <w:szCs w:val="21"/>
                <w:lang w:val="en-US" w:eastAsia="zh-CN"/>
              </w:rPr>
            </w:pPr>
            <w:r>
              <w:rPr>
                <w:rFonts w:hint="eastAsia" w:ascii="仿宋_GB2312" w:hAnsi="Times New Roman" w:eastAsia="仿宋_GB2312"/>
                <w:kern w:val="18"/>
                <w:sz w:val="28"/>
                <w:szCs w:val="21"/>
                <w:lang w:val="en-US" w:eastAsia="zh-CN"/>
              </w:rPr>
              <w:t>组织委员</w:t>
            </w:r>
          </w:p>
        </w:tc>
        <w:tc>
          <w:tcPr>
            <w:tcW w:w="1819"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sz w:val="28"/>
                <w:szCs w:val="21"/>
              </w:rPr>
            </w:pPr>
            <w:r>
              <w:rPr>
                <w:rFonts w:hint="eastAsia" w:ascii="仿宋_GB2312" w:hAnsi="Times New Roman" w:eastAsia="仿宋_GB2312"/>
                <w:sz w:val="28"/>
                <w:szCs w:val="21"/>
              </w:rPr>
              <w:t>13889227537</w:t>
            </w:r>
          </w:p>
        </w:tc>
        <w:tc>
          <w:tcPr>
            <w:tcW w:w="2155" w:type="dxa"/>
            <w:gridSpan w:val="2"/>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kern w:val="18"/>
                <w:sz w:val="28"/>
                <w:szCs w:val="21"/>
                <w:lang w:val="en-US" w:eastAsia="zh-CN"/>
              </w:rPr>
            </w:pPr>
            <w:r>
              <w:rPr>
                <w:rFonts w:hint="eastAsia" w:ascii="仿宋_GB2312" w:hAnsi="Times New Roman" w:eastAsia="仿宋_GB2312"/>
                <w:kern w:val="18"/>
                <w:sz w:val="28"/>
                <w:szCs w:val="21"/>
                <w:lang w:val="en-US" w:eastAsia="zh-CN"/>
              </w:rP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 w:hRule="atLeast"/>
          <w:jc w:val="center"/>
        </w:trPr>
        <w:tc>
          <w:tcPr>
            <w:tcW w:w="956"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ascii="Times New Roman" w:hAnsi="Times New Roman" w:eastAsia="仿宋_GB2312"/>
                <w:kern w:val="18"/>
                <w:szCs w:val="21"/>
              </w:rPr>
            </w:pPr>
          </w:p>
        </w:tc>
        <w:tc>
          <w:tcPr>
            <w:tcW w:w="1123"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p>
        </w:tc>
        <w:tc>
          <w:tcPr>
            <w:tcW w:w="722"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p>
        </w:tc>
        <w:tc>
          <w:tcPr>
            <w:tcW w:w="1420" w:type="dxa"/>
            <w:gridSpan w:val="2"/>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p>
        </w:tc>
        <w:tc>
          <w:tcPr>
            <w:tcW w:w="957"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sz w:val="28"/>
                <w:szCs w:val="21"/>
              </w:rPr>
            </w:pPr>
          </w:p>
        </w:tc>
        <w:tc>
          <w:tcPr>
            <w:tcW w:w="1354" w:type="dxa"/>
            <w:gridSpan w:val="2"/>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p>
        </w:tc>
        <w:tc>
          <w:tcPr>
            <w:tcW w:w="1819"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sz w:val="28"/>
                <w:szCs w:val="21"/>
              </w:rPr>
            </w:pPr>
          </w:p>
        </w:tc>
        <w:tc>
          <w:tcPr>
            <w:tcW w:w="2155" w:type="dxa"/>
            <w:gridSpan w:val="2"/>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 w:hRule="atLeast"/>
          <w:jc w:val="center"/>
        </w:trPr>
        <w:tc>
          <w:tcPr>
            <w:tcW w:w="956"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ascii="Times New Roman" w:hAnsi="Times New Roman" w:eastAsia="仿宋_GB2312"/>
                <w:kern w:val="18"/>
                <w:szCs w:val="21"/>
              </w:rPr>
            </w:pPr>
          </w:p>
        </w:tc>
        <w:tc>
          <w:tcPr>
            <w:tcW w:w="1123"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p>
        </w:tc>
        <w:tc>
          <w:tcPr>
            <w:tcW w:w="722"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p>
        </w:tc>
        <w:tc>
          <w:tcPr>
            <w:tcW w:w="1420" w:type="dxa"/>
            <w:gridSpan w:val="2"/>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p>
        </w:tc>
        <w:tc>
          <w:tcPr>
            <w:tcW w:w="957"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sz w:val="28"/>
                <w:szCs w:val="21"/>
              </w:rPr>
            </w:pPr>
          </w:p>
        </w:tc>
        <w:tc>
          <w:tcPr>
            <w:tcW w:w="1354" w:type="dxa"/>
            <w:gridSpan w:val="2"/>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p>
        </w:tc>
        <w:tc>
          <w:tcPr>
            <w:tcW w:w="1819"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sz w:val="28"/>
                <w:szCs w:val="21"/>
              </w:rPr>
            </w:pPr>
          </w:p>
        </w:tc>
        <w:tc>
          <w:tcPr>
            <w:tcW w:w="2155" w:type="dxa"/>
            <w:gridSpan w:val="2"/>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13" w:hRule="atLeast"/>
          <w:jc w:val="center"/>
        </w:trPr>
        <w:tc>
          <w:tcPr>
            <w:tcW w:w="956" w:type="dxa"/>
            <w:tcBorders>
              <w:top w:val="single" w:color="000000" w:sz="6" w:space="0"/>
              <w:left w:val="single" w:color="000000" w:sz="6" w:space="0"/>
              <w:right w:val="single" w:color="000000" w:sz="6" w:space="0"/>
            </w:tcBorders>
            <w:vAlign w:val="center"/>
          </w:tcPr>
          <w:p>
            <w:pPr>
              <w:spacing w:line="380" w:lineRule="exact"/>
              <w:jc w:val="center"/>
              <w:rPr>
                <w:rFonts w:ascii="Times New Roman" w:hAnsi="Times New Roman" w:eastAsia="仿宋_GB2312"/>
                <w:kern w:val="18"/>
                <w:sz w:val="28"/>
              </w:rPr>
            </w:pPr>
            <w:r>
              <w:rPr>
                <w:rFonts w:hint="eastAsia" w:ascii="Times New Roman" w:hAnsi="Times New Roman" w:eastAsia="仿宋_GB2312"/>
                <w:kern w:val="18"/>
                <w:sz w:val="28"/>
              </w:rPr>
              <w:t>主</w:t>
            </w:r>
          </w:p>
          <w:p>
            <w:pPr>
              <w:spacing w:line="380" w:lineRule="exact"/>
              <w:jc w:val="center"/>
              <w:rPr>
                <w:rFonts w:ascii="Times New Roman" w:hAnsi="Times New Roman" w:eastAsia="仿宋_GB2312"/>
                <w:kern w:val="18"/>
                <w:sz w:val="28"/>
              </w:rPr>
            </w:pPr>
          </w:p>
          <w:p>
            <w:pPr>
              <w:spacing w:line="380" w:lineRule="exact"/>
              <w:jc w:val="center"/>
              <w:rPr>
                <w:rFonts w:ascii="Times New Roman" w:hAnsi="Times New Roman" w:eastAsia="仿宋_GB2312"/>
                <w:kern w:val="18"/>
                <w:sz w:val="28"/>
              </w:rPr>
            </w:pPr>
            <w:r>
              <w:rPr>
                <w:rFonts w:hint="eastAsia" w:ascii="Times New Roman" w:hAnsi="Times New Roman" w:eastAsia="仿宋_GB2312"/>
                <w:kern w:val="18"/>
                <w:sz w:val="28"/>
              </w:rPr>
              <w:t>要</w:t>
            </w:r>
          </w:p>
          <w:p>
            <w:pPr>
              <w:spacing w:line="380" w:lineRule="exact"/>
              <w:jc w:val="center"/>
              <w:rPr>
                <w:rFonts w:ascii="Times New Roman" w:hAnsi="Times New Roman" w:eastAsia="仿宋_GB2312"/>
                <w:kern w:val="18"/>
                <w:sz w:val="28"/>
              </w:rPr>
            </w:pPr>
          </w:p>
          <w:p>
            <w:pPr>
              <w:spacing w:line="380" w:lineRule="exact"/>
              <w:jc w:val="center"/>
              <w:rPr>
                <w:rFonts w:ascii="Times New Roman" w:hAnsi="Times New Roman" w:eastAsia="仿宋_GB2312"/>
                <w:kern w:val="18"/>
                <w:sz w:val="28"/>
              </w:rPr>
            </w:pPr>
            <w:r>
              <w:rPr>
                <w:rFonts w:hint="eastAsia" w:ascii="Times New Roman" w:hAnsi="Times New Roman" w:eastAsia="仿宋_GB2312"/>
                <w:kern w:val="18"/>
                <w:sz w:val="28"/>
              </w:rPr>
              <w:t>事</w:t>
            </w:r>
          </w:p>
          <w:p>
            <w:pPr>
              <w:spacing w:line="380" w:lineRule="exact"/>
              <w:jc w:val="center"/>
              <w:rPr>
                <w:rFonts w:ascii="Times New Roman" w:hAnsi="Times New Roman" w:eastAsia="仿宋_GB2312"/>
                <w:kern w:val="18"/>
                <w:sz w:val="28"/>
              </w:rPr>
            </w:pPr>
          </w:p>
          <w:p>
            <w:pPr>
              <w:spacing w:line="380" w:lineRule="exact"/>
              <w:jc w:val="center"/>
              <w:rPr>
                <w:rFonts w:ascii="Times New Roman" w:hAnsi="Times New Roman" w:eastAsia="仿宋_GB2312"/>
                <w:kern w:val="18"/>
                <w:sz w:val="28"/>
              </w:rPr>
            </w:pPr>
            <w:r>
              <w:rPr>
                <w:rFonts w:hint="eastAsia" w:ascii="Times New Roman" w:hAnsi="Times New Roman" w:eastAsia="仿宋_GB2312"/>
                <w:kern w:val="18"/>
                <w:sz w:val="28"/>
              </w:rPr>
              <w:t>迹</w:t>
            </w:r>
          </w:p>
        </w:tc>
        <w:tc>
          <w:tcPr>
            <w:tcW w:w="9550" w:type="dxa"/>
            <w:gridSpan w:val="10"/>
            <w:tcBorders>
              <w:top w:val="single" w:color="000000" w:sz="6" w:space="0"/>
              <w:left w:val="single" w:color="000000" w:sz="6" w:space="0"/>
              <w:right w:val="single" w:color="000000" w:sz="6" w:space="0"/>
            </w:tcBorders>
          </w:tcPr>
          <w:p>
            <w:pPr>
              <w:spacing w:line="380" w:lineRule="exact"/>
              <w:rPr>
                <w:rFonts w:hint="eastAsia" w:ascii="Times New Roman" w:hAnsi="Times New Roman" w:eastAsia="仿宋_GB2312"/>
                <w:kern w:val="18"/>
                <w:sz w:val="28"/>
                <w:szCs w:val="28"/>
              </w:rPr>
            </w:pPr>
            <w:r>
              <w:rPr>
                <w:rFonts w:hint="eastAsia" w:ascii="Times New Roman" w:hAnsi="Times New Roman" w:eastAsia="仿宋_GB2312"/>
                <w:kern w:val="18"/>
                <w:sz w:val="28"/>
                <w:szCs w:val="28"/>
              </w:rPr>
              <w:t>（</w:t>
            </w:r>
            <w:r>
              <w:rPr>
                <w:rFonts w:hint="eastAsia" w:ascii="Times New Roman" w:hAnsi="Times New Roman" w:eastAsia="仿宋_GB2312"/>
                <w:kern w:val="18"/>
                <w:sz w:val="28"/>
                <w:szCs w:val="28"/>
                <w:lang w:val="en-US" w:eastAsia="zh-CN"/>
              </w:rPr>
              <w:t>15</w:t>
            </w:r>
            <w:r>
              <w:rPr>
                <w:rFonts w:ascii="Times New Roman" w:hAnsi="Times New Roman" w:eastAsia="仿宋_GB2312"/>
                <w:kern w:val="18"/>
                <w:sz w:val="28"/>
                <w:szCs w:val="28"/>
              </w:rPr>
              <w:t>00</w:t>
            </w:r>
            <w:r>
              <w:rPr>
                <w:rFonts w:hint="eastAsia" w:ascii="Times New Roman" w:hAnsi="Times New Roman" w:eastAsia="仿宋_GB2312"/>
                <w:kern w:val="18"/>
                <w:sz w:val="28"/>
                <w:szCs w:val="28"/>
              </w:rPr>
              <w:t>字左右，可附页）</w:t>
            </w:r>
          </w:p>
          <w:p>
            <w:pPr>
              <w:pStyle w:val="2"/>
              <w:keepNext w:val="0"/>
              <w:keepLines w:val="0"/>
              <w:pageBreakBefore w:val="0"/>
              <w:widowControl w:val="0"/>
              <w:kinsoku/>
              <w:wordWrap/>
              <w:overflowPunct/>
              <w:topLinePunct w:val="0"/>
              <w:bidi w:val="0"/>
              <w:adjustRightInd/>
              <w:snapToGrid/>
              <w:ind w:firstLine="480" w:firstLineChars="200"/>
              <w:textAlignment w:val="auto"/>
              <w:rPr>
                <w:rFonts w:hint="eastAsia"/>
                <w:sz w:val="24"/>
                <w:szCs w:val="24"/>
                <w:lang w:val="en-US" w:eastAsia="zh-CN"/>
              </w:rPr>
            </w:pPr>
            <w:r>
              <w:rPr>
                <w:rFonts w:hint="eastAsia"/>
                <w:sz w:val="24"/>
                <w:szCs w:val="24"/>
                <w:lang w:val="en-US" w:eastAsia="zh-CN"/>
              </w:rPr>
              <w:t>化工22-3团支部在院团委和校团委的亲切关怀和正确带领下，团支部带领33名青年团员（其中共有24名团员、9名青年、10名入党积极分子、8名优秀团员）围绕学校的工作要求，不断加强自身建设，大胆创新，努力发挥了共青团组织的积极作用。在支部建设上，我支部遵循班团一体化制度，五育并举，培养高质量国家建设人才，争做与祖国同行、为人民奉献的时代青年。</w:t>
            </w:r>
          </w:p>
          <w:p>
            <w:pPr>
              <w:pStyle w:val="2"/>
              <w:keepNext w:val="0"/>
              <w:keepLines w:val="0"/>
              <w:pageBreakBefore w:val="0"/>
              <w:widowControl w:val="0"/>
              <w:kinsoku/>
              <w:wordWrap/>
              <w:overflowPunct/>
              <w:topLinePunct w:val="0"/>
              <w:bidi w:val="0"/>
              <w:adjustRightInd/>
              <w:snapToGrid/>
              <w:ind w:firstLine="480" w:firstLineChars="200"/>
              <w:textAlignment w:val="auto"/>
              <w:rPr>
                <w:rFonts w:hint="eastAsia"/>
                <w:sz w:val="24"/>
                <w:szCs w:val="24"/>
                <w:lang w:val="en-US" w:eastAsia="zh-CN"/>
              </w:rPr>
            </w:pPr>
            <w:r>
              <w:rPr>
                <w:rFonts w:hint="eastAsia"/>
                <w:sz w:val="24"/>
                <w:szCs w:val="24"/>
                <w:lang w:val="en-US" w:eastAsia="zh-CN"/>
              </w:rPr>
              <w:t>加强组织建设，筑牢思想基础。团支部成立之初，班团一体化，开展了宿舍活动分享会，心理健康宣传，防诈骗主题班会等破冰活动，增强班团凝聚力。支部严格落实三会两制一课制度，包括支部团员大会、支部委员会、团小组会，定期开展了团员评议、团籍注册和团课学习等团内工作，青年大学习完成率100%，加强了成员思想政治教育和自我教育，提升团组织的凝聚力。主题团日活动特色鲜明，引导成员们以“服务国家，奉献社会”作为人生导向。学习党的二十大报告，参观国博二十大主题展览；清明节缅怀英烈，赓续红色血脉；五四香山行，重温赶考精神，在全方位思想学习中让支部成员感悟时代呼唤怎样的青年。青春献祖国，支部成员志愿北京注册率100%，成员们积极参与两会执勤工作、自发组织雷锋精神宣讲活动大一学年累计志愿时长达4000h+。洪水来临之际，支部同学自发募捐700元助力抗洪防灾，践行与祖国同行、为人民奉献的人生誓言；青年进社区，支部与社区共建，参与楼道清扫，敬老院整理以及植树活动，在社区服务中培养劳动意识。依托学院劳动实践基地，同学们在农田劳动中磨练意志、锻炼品格。青年建校园，值此校庆来临之际，支部组织主题校史知识竞赛，学习石大精神；与克拉玛依校区共建，学习总书记两次回信精神，传承石大学子的担当和使命；同时举办帆布包主题绘画活动，用绘画的方式庆祝七十周年校庆；此外，支部成员主动参与校庆晚会志愿活动中去，身体力行迎校庆。</w:t>
            </w:r>
          </w:p>
          <w:p>
            <w:pPr>
              <w:keepNext w:val="0"/>
              <w:keepLines w:val="0"/>
              <w:pageBreakBefore w:val="0"/>
              <w:widowControl w:val="0"/>
              <w:kinsoku/>
              <w:wordWrap/>
              <w:overflowPunct/>
              <w:topLinePunct w:val="0"/>
              <w:bidi w:val="0"/>
              <w:adjustRightInd/>
              <w:snapToGrid/>
              <w:ind w:firstLine="480" w:firstLineChars="200"/>
              <w:textAlignment w:val="auto"/>
              <w:rPr>
                <w:rFonts w:hint="eastAsia"/>
              </w:rPr>
            </w:pPr>
            <w:r>
              <w:rPr>
                <w:rFonts w:hint="eastAsia"/>
                <w:lang w:val="en-US" w:eastAsia="zh-CN"/>
              </w:rPr>
              <w:t>重视学风建设，创新正当其时。积极推进班团一体化建设，</w:t>
            </w:r>
            <w:r>
              <w:t>线上线下自习结合，培养良好习惯；成立高数学习小组，营造积极向上的学习氛围；</w:t>
            </w:r>
            <w:r>
              <w:rPr>
                <w:rFonts w:hint="eastAsia"/>
                <w:lang w:val="en-US" w:eastAsia="zh-CN"/>
              </w:rPr>
              <w:t>支部</w:t>
            </w:r>
            <w:r>
              <w:t>开展“学霸讲堂”，</w:t>
            </w:r>
            <w:r>
              <w:rPr>
                <w:rFonts w:hint="eastAsia"/>
              </w:rPr>
              <w:t>班级同学交流互助，；在班主任带领下，</w:t>
            </w:r>
            <w:r>
              <w:t>超过60%的同学参与科创项目，</w:t>
            </w:r>
            <w:r>
              <w:rPr>
                <w:rFonts w:hint="eastAsia"/>
              </w:rPr>
              <w:t>在创新创业中增长智慧才干</w:t>
            </w:r>
            <w:r>
              <w:t>。经过</w:t>
            </w:r>
            <w:r>
              <w:rPr>
                <w:rFonts w:hint="eastAsia"/>
                <w:lang w:val="en-US" w:eastAsia="zh-CN"/>
              </w:rPr>
              <w:t>同学们</w:t>
            </w:r>
            <w:r>
              <w:t>一年的努力，</w:t>
            </w:r>
            <w:r>
              <w:rPr>
                <w:rFonts w:hint="eastAsia"/>
              </w:rPr>
              <w:t>王德民同学专业课成绩</w:t>
            </w:r>
            <w:r>
              <w:t>位列专业第一，综测专业前十，我班四人，</w:t>
            </w:r>
            <w:r>
              <w:rPr>
                <w:rFonts w:hint="eastAsia"/>
              </w:rPr>
              <w:t>班级综测平均分专业第一</w:t>
            </w:r>
            <w:r>
              <w:t>，</w:t>
            </w:r>
            <w:r>
              <w:rPr>
                <w:rFonts w:hint="eastAsia"/>
              </w:rPr>
              <w:t>累计获得奖学金</w:t>
            </w:r>
            <w:r>
              <w:t>12000元。</w:t>
            </w:r>
            <w:r>
              <w:rPr>
                <w:rFonts w:hint="eastAsia"/>
                <w:lang w:val="en-US" w:eastAsia="zh-CN"/>
              </w:rPr>
              <w:t>支部成员</w:t>
            </w:r>
            <w:r>
              <w:rPr>
                <w:rFonts w:hint="eastAsia"/>
              </w:rPr>
              <w:t>积极参与学科竞赛，</w:t>
            </w:r>
            <w:r>
              <w:t>累计获得</w:t>
            </w:r>
            <w:r>
              <w:rPr>
                <w:rFonts w:hint="eastAsia"/>
              </w:rPr>
              <w:t>全国大学生英语竞赛一等奖，</w:t>
            </w:r>
            <w:r>
              <w:t>Chem-E-Car</w:t>
            </w:r>
            <w:r>
              <w:rPr>
                <w:rFonts w:hint="eastAsia"/>
              </w:rPr>
              <w:t>特等奖，挑战杯北京市一等奖等</w:t>
            </w:r>
            <w:r>
              <w:t>2项国家级奖项，4项省部级奖项</w:t>
            </w:r>
            <w:r>
              <w:rPr>
                <w:rFonts w:hint="eastAsia"/>
              </w:rPr>
              <w:t>。</w:t>
            </w:r>
          </w:p>
          <w:p>
            <w:pPr>
              <w:pStyle w:val="2"/>
              <w:keepNext w:val="0"/>
              <w:keepLines w:val="0"/>
              <w:pageBreakBefore w:val="0"/>
              <w:widowControl w:val="0"/>
              <w:kinsoku/>
              <w:wordWrap/>
              <w:overflowPunct/>
              <w:topLinePunct w:val="0"/>
              <w:bidi w:val="0"/>
              <w:adjustRightInd/>
              <w:snapToGrid/>
              <w:ind w:firstLine="480" w:firstLineChars="200"/>
              <w:textAlignment w:val="auto"/>
              <w:rPr>
                <w:rFonts w:hint="default"/>
                <w:sz w:val="24"/>
                <w:szCs w:val="24"/>
                <w:lang w:val="en-US" w:eastAsia="zh-CN"/>
              </w:rPr>
            </w:pPr>
            <w:r>
              <w:rPr>
                <w:rFonts w:hint="eastAsia"/>
                <w:sz w:val="24"/>
                <w:szCs w:val="24"/>
                <w:lang w:val="en-US" w:eastAsia="zh-CN"/>
              </w:rPr>
              <w:t>强化实践引领，砥砺强国之志。</w:t>
            </w:r>
            <w:r>
              <w:rPr>
                <w:rFonts w:hint="default"/>
                <w:sz w:val="24"/>
                <w:szCs w:val="24"/>
                <w:lang w:val="en-US" w:eastAsia="zh-CN"/>
              </w:rPr>
              <w:t>走进一线，以躬行实践助力乡村振兴。</w:t>
            </w:r>
            <w:r>
              <w:rPr>
                <w:rFonts w:hint="eastAsia"/>
                <w:sz w:val="24"/>
                <w:szCs w:val="24"/>
                <w:lang w:val="en-US" w:eastAsia="zh-CN"/>
              </w:rPr>
              <w:t>支部</w:t>
            </w:r>
            <w:r>
              <w:rPr>
                <w:rFonts w:hint="default"/>
                <w:sz w:val="24"/>
                <w:szCs w:val="24"/>
                <w:lang w:val="en-US" w:eastAsia="zh-CN"/>
              </w:rPr>
              <w:t>成立“石子农情“实践团队，通过宣传视频制作、微信小程序构建、原创漫画绘制以及双平台直播带货，深入榆林鱼河镇展开基层社会实践。团队累计直播带货农产品8000元＋，共制作4个榆林主题宣传片，播放量破万，实践成果被11家官方媒体报道，总浏览量达2万+，并且入选“中青报”暑期社会实践评比与Sksunny公益专项。此外，</w:t>
            </w:r>
            <w:r>
              <w:rPr>
                <w:rFonts w:hint="eastAsia"/>
                <w:sz w:val="24"/>
                <w:szCs w:val="24"/>
                <w:lang w:val="en-US" w:eastAsia="zh-CN"/>
              </w:rPr>
              <w:t>支部同学</w:t>
            </w:r>
            <w:r>
              <w:rPr>
                <w:rFonts w:hint="default"/>
                <w:sz w:val="24"/>
                <w:szCs w:val="24"/>
                <w:lang w:val="en-US" w:eastAsia="zh-CN"/>
              </w:rPr>
              <w:t>深入广西乡村开展水果调研，做水果市场的破冰者，并获评石油大学优秀调研报告。未来，</w:t>
            </w:r>
            <w:r>
              <w:rPr>
                <w:rFonts w:hint="eastAsia"/>
                <w:sz w:val="24"/>
                <w:szCs w:val="24"/>
                <w:lang w:val="en-US" w:eastAsia="zh-CN"/>
              </w:rPr>
              <w:t>支部同学</w:t>
            </w:r>
            <w:r>
              <w:rPr>
                <w:rFonts w:hint="default"/>
                <w:sz w:val="24"/>
                <w:szCs w:val="24"/>
                <w:lang w:val="en-US" w:eastAsia="zh-CN"/>
              </w:rPr>
              <w:t>必将会在基层实践中以青春梦想，用实际行动助力早日实现中国梦。</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sz w:val="24"/>
                <w:szCs w:val="24"/>
                <w:lang w:val="en-US" w:eastAsia="zh-CN"/>
              </w:rPr>
            </w:pPr>
            <w:r>
              <w:rPr>
                <w:rFonts w:hint="eastAsia"/>
                <w:sz w:val="24"/>
                <w:szCs w:val="24"/>
                <w:lang w:val="en-US" w:eastAsia="zh-CN"/>
              </w:rPr>
              <w:t>丰富活动载体，激发支部活力。支部把文体活动作为激发团组织活力的一个重要组成部分和重要载体，培养全方位人才。</w:t>
            </w:r>
            <w:r>
              <w:rPr>
                <w:rFonts w:hint="eastAsia"/>
              </w:rPr>
              <w:t>运动会上展风采，</w:t>
            </w:r>
            <w:r>
              <w:rPr>
                <w:rFonts w:hint="eastAsia"/>
                <w:lang w:val="en-US" w:eastAsia="zh-CN"/>
              </w:rPr>
              <w:t>支部同学</w:t>
            </w:r>
            <w:r>
              <w:rPr>
                <w:rFonts w:hint="eastAsia"/>
              </w:rPr>
              <w:t>在新生运动会中累积获得校级奖项</w:t>
            </w:r>
            <w:r>
              <w:t>18项，其中集体项目旋风跑获得全校第一名</w:t>
            </w:r>
            <w:r>
              <w:rPr>
                <w:rFonts w:hint="eastAsia"/>
              </w:rPr>
              <w:t>，拔河比赛取得学院第一名的好成绩</w:t>
            </w:r>
            <w:r>
              <w:rPr>
                <w:rFonts w:hint="eastAsia"/>
                <w:lang w:eastAsia="zh-CN"/>
              </w:rPr>
              <w:t>；</w:t>
            </w:r>
            <w:r>
              <w:rPr>
                <w:rFonts w:hint="eastAsia"/>
              </w:rPr>
              <w:t>同学们积极参加文化竞赛，校园艺术节上随处可见</w:t>
            </w:r>
            <w:r>
              <w:rPr>
                <w:rFonts w:hint="eastAsia"/>
                <w:lang w:val="en-US" w:eastAsia="zh-CN"/>
              </w:rPr>
              <w:t>支部</w:t>
            </w:r>
            <w:r>
              <w:rPr>
                <w:rFonts w:hint="eastAsia"/>
              </w:rPr>
              <w:t>同学的身影，</w:t>
            </w:r>
            <w:r>
              <w:rPr>
                <w:rFonts w:hint="eastAsia"/>
                <w:lang w:val="en-US" w:eastAsia="zh-CN"/>
              </w:rPr>
              <w:t>支部成员</w:t>
            </w:r>
            <w:r>
              <w:rPr>
                <w:rFonts w:hint="eastAsia"/>
              </w:rPr>
              <w:t>累计获得两项省部级，两项校级奖项。社团活动展风采，</w:t>
            </w:r>
            <w:r>
              <w:rPr>
                <w:rFonts w:hint="eastAsia"/>
                <w:lang w:val="en-US" w:eastAsia="zh-CN"/>
              </w:rPr>
              <w:t>共有</w:t>
            </w:r>
            <w:r>
              <w:rPr>
                <w:rFonts w:hint="eastAsia"/>
              </w:rPr>
              <w:t>1</w:t>
            </w:r>
            <w:r>
              <w:t>7</w:t>
            </w:r>
            <w:r>
              <w:rPr>
                <w:rFonts w:hint="eastAsia"/>
              </w:rPr>
              <w:t>位同学留任担任部长，其中贺婕同学</w:t>
            </w:r>
            <w:r>
              <w:rPr>
                <w:rFonts w:hint="eastAsia"/>
                <w:lang w:eastAsia="zh-CN"/>
              </w:rPr>
              <w:t>，</w:t>
            </w:r>
            <w:r>
              <w:rPr>
                <w:rFonts w:hint="eastAsia"/>
                <w:lang w:val="en-US" w:eastAsia="zh-CN"/>
              </w:rPr>
              <w:t>同时也是入党积极分子，</w:t>
            </w:r>
            <w:r>
              <w:rPr>
                <w:rFonts w:hint="eastAsia"/>
              </w:rPr>
              <w:t>在大一学年创办了S</w:t>
            </w:r>
            <w:r>
              <w:t>tar</w:t>
            </w:r>
            <w:r>
              <w:rPr>
                <w:rFonts w:hint="eastAsia"/>
              </w:rPr>
              <w:t>冰雪运动</w:t>
            </w:r>
            <w:bookmarkStart w:id="0" w:name="_GoBack"/>
            <w:bookmarkEnd w:id="0"/>
            <w:r>
              <w:rPr>
                <w:rFonts w:hint="eastAsia"/>
              </w:rPr>
              <w:t>协会并担任主席。</w:t>
            </w:r>
          </w:p>
        </w:tc>
      </w:tr>
    </w:tbl>
    <w:p>
      <w:pPr>
        <w:rPr>
          <w:sz w:val="21"/>
        </w:rPr>
      </w:pPr>
    </w:p>
    <w:sectPr>
      <w:pgSz w:w="11906" w:h="16838"/>
      <w:pgMar w:top="1440" w:right="1800" w:bottom="1440" w:left="1800" w:header="851" w:footer="992" w:gutter="0"/>
      <w:cols w:space="0" w:num="1"/>
      <w:docGrid w:type="lines" w:linePitch="33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HorizontalSpacing w:val="120"/>
  <w:drawingGridVerticalSpacing w:val="16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E3YzJlNGZiNzcxNGMyZThmZGQ4OGM4NmVmNWYzZjMifQ=="/>
  </w:docVars>
  <w:rsids>
    <w:rsidRoot w:val="419D0909"/>
    <w:rsid w:val="00064DE3"/>
    <w:rsid w:val="000C288E"/>
    <w:rsid w:val="00121ADC"/>
    <w:rsid w:val="0012575A"/>
    <w:rsid w:val="00127810"/>
    <w:rsid w:val="00143CDE"/>
    <w:rsid w:val="00144D8F"/>
    <w:rsid w:val="00194C86"/>
    <w:rsid w:val="001B7258"/>
    <w:rsid w:val="001C10CD"/>
    <w:rsid w:val="002112ED"/>
    <w:rsid w:val="00281D79"/>
    <w:rsid w:val="00296B0C"/>
    <w:rsid w:val="002C01DD"/>
    <w:rsid w:val="002E35E4"/>
    <w:rsid w:val="00304A47"/>
    <w:rsid w:val="003054B7"/>
    <w:rsid w:val="003204A8"/>
    <w:rsid w:val="00320C9E"/>
    <w:rsid w:val="003732D9"/>
    <w:rsid w:val="003F769E"/>
    <w:rsid w:val="00401871"/>
    <w:rsid w:val="0041419D"/>
    <w:rsid w:val="00463A91"/>
    <w:rsid w:val="00476883"/>
    <w:rsid w:val="00485181"/>
    <w:rsid w:val="004A1667"/>
    <w:rsid w:val="004B4A19"/>
    <w:rsid w:val="004C5F73"/>
    <w:rsid w:val="00517A34"/>
    <w:rsid w:val="0053383B"/>
    <w:rsid w:val="00570520"/>
    <w:rsid w:val="00587146"/>
    <w:rsid w:val="005E5293"/>
    <w:rsid w:val="00615AF0"/>
    <w:rsid w:val="0064774D"/>
    <w:rsid w:val="007213F1"/>
    <w:rsid w:val="007351F7"/>
    <w:rsid w:val="0073576D"/>
    <w:rsid w:val="00764CBE"/>
    <w:rsid w:val="007D5134"/>
    <w:rsid w:val="00802BA9"/>
    <w:rsid w:val="0081099D"/>
    <w:rsid w:val="00827984"/>
    <w:rsid w:val="008448A4"/>
    <w:rsid w:val="0085404F"/>
    <w:rsid w:val="008F0CEA"/>
    <w:rsid w:val="008F3E30"/>
    <w:rsid w:val="009005A5"/>
    <w:rsid w:val="00911324"/>
    <w:rsid w:val="0093123F"/>
    <w:rsid w:val="00973BDA"/>
    <w:rsid w:val="009F2DEA"/>
    <w:rsid w:val="00A04E5B"/>
    <w:rsid w:val="00A35275"/>
    <w:rsid w:val="00A65CBD"/>
    <w:rsid w:val="00A74AB8"/>
    <w:rsid w:val="00A8024A"/>
    <w:rsid w:val="00A85358"/>
    <w:rsid w:val="00A95E6D"/>
    <w:rsid w:val="00AF0C34"/>
    <w:rsid w:val="00B47870"/>
    <w:rsid w:val="00B52BC7"/>
    <w:rsid w:val="00B71610"/>
    <w:rsid w:val="00B87550"/>
    <w:rsid w:val="00BC46AF"/>
    <w:rsid w:val="00C134B2"/>
    <w:rsid w:val="00C27FA2"/>
    <w:rsid w:val="00C3726C"/>
    <w:rsid w:val="00C37AC8"/>
    <w:rsid w:val="00C73507"/>
    <w:rsid w:val="00CA6D0F"/>
    <w:rsid w:val="00CD025D"/>
    <w:rsid w:val="00D04161"/>
    <w:rsid w:val="00D21CC0"/>
    <w:rsid w:val="00D44C6D"/>
    <w:rsid w:val="00D46627"/>
    <w:rsid w:val="00D60354"/>
    <w:rsid w:val="00D61019"/>
    <w:rsid w:val="00D81591"/>
    <w:rsid w:val="00DC0120"/>
    <w:rsid w:val="00DD5FEB"/>
    <w:rsid w:val="00DD7428"/>
    <w:rsid w:val="00E4346F"/>
    <w:rsid w:val="00E51372"/>
    <w:rsid w:val="00E85F79"/>
    <w:rsid w:val="00E94EE2"/>
    <w:rsid w:val="00EE4CF6"/>
    <w:rsid w:val="00F2536F"/>
    <w:rsid w:val="00F3162B"/>
    <w:rsid w:val="00F37097"/>
    <w:rsid w:val="00F464CC"/>
    <w:rsid w:val="00F56DC1"/>
    <w:rsid w:val="00F73D49"/>
    <w:rsid w:val="00FB2AE0"/>
    <w:rsid w:val="00FB4D29"/>
    <w:rsid w:val="01FF1F90"/>
    <w:rsid w:val="07D77B04"/>
    <w:rsid w:val="0F652DEC"/>
    <w:rsid w:val="20776B36"/>
    <w:rsid w:val="313E5662"/>
    <w:rsid w:val="33CD02F4"/>
    <w:rsid w:val="386979AA"/>
    <w:rsid w:val="39092F19"/>
    <w:rsid w:val="3E5F601D"/>
    <w:rsid w:val="419D0909"/>
    <w:rsid w:val="44F10556"/>
    <w:rsid w:val="45A76249"/>
    <w:rsid w:val="5E921A91"/>
    <w:rsid w:val="622A1D2D"/>
    <w:rsid w:val="7EC335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2"/>
    <w:qFormat/>
    <w:uiPriority w:val="1"/>
    <w:pPr>
      <w:autoSpaceDE w:val="0"/>
      <w:autoSpaceDN w:val="0"/>
      <w:jc w:val="left"/>
    </w:pPr>
    <w:rPr>
      <w:rFonts w:ascii="宋体" w:hAnsi="宋体" w:eastAsia="宋体" w:cs="宋体"/>
      <w:kern w:val="0"/>
      <w:sz w:val="32"/>
      <w:szCs w:val="32"/>
      <w:lang w:val="zh-CN" w:bidi="zh-CN"/>
    </w:rPr>
  </w:style>
  <w:style w:type="paragraph" w:styleId="3">
    <w:name w:val="Balloon Text"/>
    <w:basedOn w:val="1"/>
    <w:link w:val="9"/>
    <w:qFormat/>
    <w:uiPriority w:val="0"/>
    <w:rPr>
      <w:rFonts w:ascii="宋体" w:eastAsia="宋体"/>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rPr>
  </w:style>
  <w:style w:type="character" w:customStyle="1" w:styleId="9">
    <w:name w:val="批注框文本 字符"/>
    <w:basedOn w:val="8"/>
    <w:link w:val="3"/>
    <w:qFormat/>
    <w:uiPriority w:val="0"/>
    <w:rPr>
      <w:rFonts w:ascii="宋体" w:hAnsiTheme="minorHAnsi" w:cstheme="minorBidi"/>
      <w:kern w:val="2"/>
      <w:sz w:val="18"/>
      <w:szCs w:val="18"/>
    </w:rPr>
  </w:style>
  <w:style w:type="character" w:customStyle="1" w:styleId="10">
    <w:name w:val="页眉 字符"/>
    <w:basedOn w:val="8"/>
    <w:link w:val="5"/>
    <w:qFormat/>
    <w:uiPriority w:val="0"/>
    <w:rPr>
      <w:rFonts w:asciiTheme="minorHAnsi" w:hAnsiTheme="minorHAnsi" w:eastAsiaTheme="minorEastAsia" w:cstheme="minorBidi"/>
      <w:kern w:val="2"/>
      <w:sz w:val="18"/>
      <w:szCs w:val="18"/>
    </w:rPr>
  </w:style>
  <w:style w:type="character" w:customStyle="1" w:styleId="11">
    <w:name w:val="页脚 字符"/>
    <w:basedOn w:val="8"/>
    <w:link w:val="4"/>
    <w:qFormat/>
    <w:uiPriority w:val="0"/>
    <w:rPr>
      <w:rFonts w:asciiTheme="minorHAnsi" w:hAnsiTheme="minorHAnsi" w:eastAsiaTheme="minorEastAsia" w:cstheme="minorBidi"/>
      <w:kern w:val="2"/>
      <w:sz w:val="18"/>
      <w:szCs w:val="18"/>
    </w:rPr>
  </w:style>
  <w:style w:type="character" w:customStyle="1" w:styleId="12">
    <w:name w:val="正文文本 字符"/>
    <w:basedOn w:val="8"/>
    <w:link w:val="2"/>
    <w:qFormat/>
    <w:uiPriority w:val="1"/>
    <w:rPr>
      <w:rFonts w:ascii="宋体" w:hAnsi="宋体" w:cs="宋体"/>
      <w:sz w:val="32"/>
      <w:szCs w:val="32"/>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116</Words>
  <Characters>665</Characters>
  <Lines>5</Lines>
  <Paragraphs>1</Paragraphs>
  <TotalTime>54</TotalTime>
  <ScaleCrop>false</ScaleCrop>
  <LinksUpToDate>false</LinksUpToDate>
  <CharactersWithSpaces>780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2020-11-05T03:10:00Z</dcterms:created>
  <dc:creator>bai</dc:creator>
  <cp:lastModifiedBy>是太阳呗</cp:lastModifiedBy>
  <cp:lastPrinted>2020-10-26T18:13:00Z</cp:lastPrinted>
  <dcterms:modified xsi:type="dcterms:W3CDTF">2023-11-07T04:44:56Z</dcterms:modified>
  <cp:revision>143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AD52F3CEDE484B06804CB358FA507455_13</vt:lpwstr>
  </property>
</Properties>
</file>