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keepLines/>
        <w:pageBreakBefore w:val="0"/>
        <w:widowControl w:val="0"/>
        <w:kinsoku/>
        <w:wordWrap/>
        <w:overflowPunct/>
        <w:topLinePunct w:val="0"/>
        <w:autoSpaceDE/>
        <w:autoSpaceDN/>
        <w:bidi w:val="0"/>
        <w:adjustRightInd/>
        <w:snapToGrid/>
        <w:spacing w:beforeAutospacing="0" w:afterAutospacing="0" w:line="590" w:lineRule="exact"/>
        <w:jc w:val="left"/>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附件五</w:t>
      </w:r>
    </w:p>
    <w:p>
      <w:pPr>
        <w:pStyle w:val="2"/>
        <w:keepNext/>
        <w:keepLines/>
        <w:pageBreakBefore w:val="0"/>
        <w:widowControl w:val="0"/>
        <w:kinsoku/>
        <w:wordWrap/>
        <w:overflowPunct/>
        <w:topLinePunct w:val="0"/>
        <w:autoSpaceDE/>
        <w:autoSpaceDN/>
        <w:bidi w:val="0"/>
        <w:adjustRightInd/>
        <w:snapToGrid/>
        <w:spacing w:beforeAutospacing="0" w:afterAutospacing="0" w:line="64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202</w:t>
      </w:r>
      <w:r>
        <w:rPr>
          <w:rFonts w:hint="default" w:ascii="方正小标宋简体" w:hAnsi="方正小标宋简体" w:eastAsia="方正小标宋简体" w:cs="方正小标宋简体"/>
          <w:sz w:val="44"/>
          <w:szCs w:val="44"/>
          <w:lang w:val="en-US" w:eastAsia="zh-CN"/>
        </w:rPr>
        <w:t>4</w:t>
      </w:r>
      <w:r>
        <w:rPr>
          <w:rFonts w:hint="eastAsia" w:ascii="方正小标宋简体" w:hAnsi="方正小标宋简体" w:eastAsia="方正小标宋简体" w:cs="方正小标宋简体"/>
          <w:sz w:val="44"/>
          <w:szCs w:val="44"/>
          <w:lang w:val="en-US" w:eastAsia="zh-CN"/>
        </w:rPr>
        <w:t>年中国石油大学（北京）学生社会实践</w:t>
      </w:r>
      <w:bookmarkStart w:id="0" w:name="_Hlk143113499"/>
    </w:p>
    <w:p>
      <w:pPr>
        <w:pStyle w:val="2"/>
        <w:keepNext/>
        <w:keepLines/>
        <w:pageBreakBefore w:val="0"/>
        <w:widowControl w:val="0"/>
        <w:kinsoku/>
        <w:wordWrap/>
        <w:overflowPunct/>
        <w:topLinePunct w:val="0"/>
        <w:autoSpaceDE/>
        <w:autoSpaceDN/>
        <w:bidi w:val="0"/>
        <w:adjustRightInd/>
        <w:snapToGrid/>
        <w:spacing w:beforeAutospacing="0" w:afterAutospacing="0" w:line="64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优秀调研报告</w:t>
      </w:r>
      <w:bookmarkEnd w:id="0"/>
      <w:r>
        <w:rPr>
          <w:rFonts w:hint="eastAsia" w:ascii="方正小标宋简体" w:hAnsi="方正小标宋简体" w:eastAsia="方正小标宋简体" w:cs="方正小标宋简体"/>
          <w:sz w:val="44"/>
          <w:szCs w:val="44"/>
          <w:lang w:val="en-US" w:eastAsia="zh-CN"/>
        </w:rPr>
        <w:t>工作安排</w:t>
      </w:r>
    </w:p>
    <w:p/>
    <w:p>
      <w:pPr>
        <w:keepNext w:val="0"/>
        <w:keepLines w:val="0"/>
        <w:pageBreakBefore w:val="0"/>
        <w:widowControl w:val="0"/>
        <w:kinsoku/>
        <w:wordWrap/>
        <w:overflowPunct/>
        <w:topLinePunct w:val="0"/>
        <w:autoSpaceDE/>
        <w:autoSpaceDN/>
        <w:bidi w:val="0"/>
        <w:adjustRightInd/>
        <w:snapToGrid/>
        <w:spacing w:before="120" w:beforeLines="50" w:after="0" w:line="640" w:lineRule="exact"/>
        <w:ind w:left="0" w:firstLine="0"/>
        <w:jc w:val="both"/>
        <w:textAlignment w:val="auto"/>
        <w:rPr>
          <w:rFonts w:hint="eastAsia" w:ascii="仿宋" w:hAnsi="仿宋" w:eastAsia="仿宋" w:cs="仿宋"/>
          <w:b/>
          <w:color w:val="auto"/>
          <w:sz w:val="32"/>
          <w:szCs w:val="32"/>
        </w:rPr>
      </w:pPr>
      <w:r>
        <w:rPr>
          <w:rFonts w:hint="eastAsia" w:ascii="仿宋" w:hAnsi="仿宋" w:eastAsia="仿宋" w:cs="仿宋"/>
          <w:b/>
          <w:color w:val="auto"/>
          <w:sz w:val="32"/>
          <w:szCs w:val="32"/>
        </w:rPr>
        <w:t>各院团委：</w:t>
      </w:r>
    </w:p>
    <w:p>
      <w:pPr>
        <w:keepNext w:val="0"/>
        <w:keepLines w:val="0"/>
        <w:pageBreakBefore w:val="0"/>
        <w:widowControl w:val="0"/>
        <w:kinsoku/>
        <w:wordWrap/>
        <w:overflowPunct/>
        <w:topLinePunct w:val="0"/>
        <w:autoSpaceDE/>
        <w:autoSpaceDN/>
        <w:bidi w:val="0"/>
        <w:adjustRightInd/>
        <w:snapToGrid/>
        <w:spacing w:line="560" w:lineRule="exact"/>
        <w:ind w:left="-15"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为激</w:t>
      </w:r>
      <w:r>
        <w:rPr>
          <w:rFonts w:hint="eastAsia" w:ascii="仿宋" w:hAnsi="仿宋" w:eastAsia="仿宋" w:cs="仿宋"/>
          <w:sz w:val="32"/>
          <w:szCs w:val="32"/>
          <w:lang w:val="en-US" w:eastAsia="zh-CN"/>
        </w:rPr>
        <w:t>发同学们参与</w:t>
      </w:r>
      <w:r>
        <w:rPr>
          <w:rFonts w:hint="eastAsia" w:ascii="仿宋" w:hAnsi="仿宋" w:eastAsia="仿宋" w:cs="仿宋"/>
          <w:sz w:val="32"/>
          <w:szCs w:val="32"/>
        </w:rPr>
        <w:t>社会实践</w:t>
      </w:r>
      <w:r>
        <w:rPr>
          <w:rFonts w:hint="eastAsia" w:ascii="仿宋" w:hAnsi="仿宋" w:eastAsia="仿宋" w:cs="仿宋"/>
          <w:sz w:val="32"/>
          <w:szCs w:val="32"/>
          <w:lang w:val="en-US" w:eastAsia="zh-CN"/>
        </w:rPr>
        <w:t>的</w:t>
      </w:r>
      <w:r>
        <w:rPr>
          <w:rFonts w:hint="eastAsia" w:ascii="仿宋" w:hAnsi="仿宋" w:eastAsia="仿宋" w:cs="仿宋"/>
          <w:sz w:val="32"/>
          <w:szCs w:val="32"/>
        </w:rPr>
        <w:t>热</w:t>
      </w:r>
      <w:r>
        <w:rPr>
          <w:rFonts w:hint="eastAsia" w:ascii="仿宋" w:hAnsi="仿宋" w:eastAsia="仿宋" w:cs="仿宋"/>
          <w:sz w:val="32"/>
          <w:szCs w:val="32"/>
          <w:lang w:val="en-US" w:eastAsia="zh-CN"/>
        </w:rPr>
        <w:t>情</w:t>
      </w:r>
      <w:r>
        <w:rPr>
          <w:rFonts w:hint="eastAsia" w:ascii="仿宋" w:hAnsi="仿宋" w:eastAsia="仿宋" w:cs="仿宋"/>
          <w:sz w:val="32"/>
          <w:szCs w:val="32"/>
        </w:rPr>
        <w:t>，展现暑期社会实践中的大学生风采，校团委面向参与本年度社会实践的全体学生开展实践优秀调研报告评奖评优，通过专业课教师</w:t>
      </w:r>
      <w:r>
        <w:rPr>
          <w:rFonts w:hint="eastAsia" w:ascii="仿宋" w:hAnsi="仿宋" w:eastAsia="仿宋" w:cs="仿宋"/>
          <w:sz w:val="32"/>
          <w:szCs w:val="32"/>
          <w:lang w:val="en-US" w:eastAsia="zh-CN"/>
        </w:rPr>
        <w:t>函</w:t>
      </w:r>
      <w:r>
        <w:rPr>
          <w:rFonts w:hint="eastAsia" w:ascii="仿宋" w:hAnsi="仿宋" w:eastAsia="仿宋" w:cs="仿宋"/>
          <w:sz w:val="32"/>
          <w:szCs w:val="32"/>
        </w:rPr>
        <w:t>评方式，评选出10</w:t>
      </w:r>
      <w:r>
        <w:rPr>
          <w:rFonts w:hint="eastAsia" w:ascii="仿宋" w:hAnsi="仿宋" w:eastAsia="仿宋" w:cs="仿宋"/>
          <w:sz w:val="32"/>
          <w:szCs w:val="32"/>
          <w:lang w:val="en-US" w:eastAsia="zh-CN"/>
        </w:rPr>
        <w:t>篇</w:t>
      </w:r>
      <w:r>
        <w:rPr>
          <w:rFonts w:hint="eastAsia" w:ascii="仿宋" w:hAnsi="仿宋" w:eastAsia="仿宋" w:cs="仿宋"/>
          <w:sz w:val="32"/>
          <w:szCs w:val="32"/>
        </w:rPr>
        <w:t>优秀调研报告。</w:t>
      </w:r>
    </w:p>
    <w:p/>
    <w:p>
      <w:pPr>
        <w:keepNext w:val="0"/>
        <w:keepLines w:val="0"/>
        <w:pageBreakBefore w:val="0"/>
        <w:widowControl w:val="0"/>
        <w:kinsoku/>
        <w:wordWrap/>
        <w:overflowPunct/>
        <w:topLinePunct w:val="0"/>
        <w:autoSpaceDE/>
        <w:autoSpaceDN/>
        <w:bidi w:val="0"/>
        <w:adjustRightInd/>
        <w:snapToGrid/>
        <w:spacing w:line="640" w:lineRule="exact"/>
        <w:contextualSpacing/>
        <w:textAlignment w:val="auto"/>
        <w:rPr>
          <w:rFonts w:ascii="Times New Roman" w:hAnsi="Times New Roman"/>
          <w:b/>
          <w:sz w:val="32"/>
          <w:szCs w:val="32"/>
        </w:rPr>
      </w:pPr>
      <w:r>
        <w:rPr>
          <w:rFonts w:hint="eastAsia" w:ascii="Times New Roman" w:hAnsi="Times New Roman" w:eastAsia="黑体"/>
          <w:sz w:val="32"/>
          <w:szCs w:val="32"/>
        </w:rPr>
        <w:t>一、</w:t>
      </w:r>
      <w:r>
        <w:rPr>
          <w:rFonts w:ascii="Times New Roman" w:hAnsi="Times New Roman" w:eastAsia="黑体"/>
          <w:sz w:val="32"/>
          <w:szCs w:val="32"/>
        </w:rPr>
        <w:t>评选流程</w:t>
      </w:r>
      <w:r>
        <w:rPr>
          <w:rFonts w:ascii="Times New Roman" w:hAnsi="Times New Roman"/>
          <w:b/>
          <w:sz w:val="32"/>
          <w:szCs w:val="32"/>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w:t>
      </w:r>
      <w:r>
        <w:rPr>
          <w:rFonts w:hint="eastAsia" w:ascii="楷体" w:hAnsi="楷体" w:eastAsia="楷体" w:cs="楷体"/>
          <w:b/>
          <w:bCs/>
          <w:sz w:val="32"/>
          <w:szCs w:val="32"/>
          <w:lang w:val="en-US" w:eastAsia="zh-CN"/>
        </w:rPr>
        <w:t>一）团队自荐</w:t>
      </w:r>
      <w:r>
        <w:rPr>
          <w:rFonts w:hint="eastAsia" w:ascii="楷体" w:hAnsi="楷体" w:eastAsia="楷体" w:cs="楷体"/>
          <w:b/>
          <w:bCs/>
          <w:sz w:val="32"/>
          <w:szCs w:val="32"/>
        </w:rPr>
        <w:t>：</w:t>
      </w:r>
    </w:p>
    <w:p>
      <w:pPr>
        <w:keepNext w:val="0"/>
        <w:keepLines w:val="0"/>
        <w:pageBreakBefore w:val="0"/>
        <w:widowControl w:val="0"/>
        <w:kinsoku/>
        <w:wordWrap/>
        <w:overflowPunct/>
        <w:topLinePunct w:val="0"/>
        <w:autoSpaceDE/>
        <w:autoSpaceDN/>
        <w:bidi w:val="0"/>
        <w:adjustRightInd/>
        <w:snapToGrid/>
        <w:spacing w:after="0" w:line="560" w:lineRule="exact"/>
        <w:ind w:left="0"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9月</w:t>
      </w:r>
      <w:r>
        <w:rPr>
          <w:rFonts w:hint="default" w:ascii="仿宋" w:hAnsi="仿宋" w:eastAsia="仿宋" w:cs="仿宋"/>
          <w:sz w:val="32"/>
          <w:szCs w:val="32"/>
          <w:highlight w:val="none"/>
          <w:lang w:val="en-US" w:eastAsia="zh-CN"/>
        </w:rPr>
        <w:t>12</w:t>
      </w:r>
      <w:r>
        <w:rPr>
          <w:rFonts w:hint="eastAsia" w:ascii="仿宋" w:hAnsi="仿宋" w:eastAsia="仿宋" w:cs="仿宋"/>
          <w:sz w:val="32"/>
          <w:szCs w:val="32"/>
          <w:highlight w:val="none"/>
          <w:lang w:val="en-US" w:eastAsia="zh-CN"/>
        </w:rPr>
        <w:t>日10:00前将</w:t>
      </w:r>
      <w:r>
        <w:rPr>
          <w:rFonts w:hint="eastAsia" w:ascii="仿宋" w:hAnsi="仿宋" w:eastAsia="仿宋" w:cs="仿宋"/>
          <w:sz w:val="32"/>
          <w:szCs w:val="32"/>
        </w:rPr>
        <w:t>调研报告</w:t>
      </w:r>
      <w:r>
        <w:rPr>
          <w:rFonts w:hint="eastAsia" w:ascii="仿宋" w:hAnsi="仿宋" w:eastAsia="仿宋" w:cs="仿宋"/>
          <w:sz w:val="32"/>
          <w:szCs w:val="32"/>
          <w:highlight w:val="none"/>
          <w:lang w:val="en-US" w:eastAsia="zh-CN"/>
        </w:rPr>
        <w:t>交至挂靠单位，具体内容及格式要求见《附件1：202</w:t>
      </w:r>
      <w:r>
        <w:rPr>
          <w:rFonts w:hint="default" w:ascii="仿宋" w:hAnsi="仿宋" w:eastAsia="仿宋" w:cs="仿宋"/>
          <w:sz w:val="32"/>
          <w:szCs w:val="32"/>
          <w:highlight w:val="none"/>
          <w:lang w:val="en-US" w:eastAsia="zh-CN"/>
        </w:rPr>
        <w:t>4</w:t>
      </w:r>
      <w:r>
        <w:rPr>
          <w:rFonts w:hint="eastAsia" w:ascii="仿宋" w:hAnsi="仿宋" w:eastAsia="仿宋" w:cs="仿宋"/>
          <w:sz w:val="32"/>
          <w:szCs w:val="32"/>
          <w:highlight w:val="none"/>
          <w:lang w:val="en-US" w:eastAsia="zh-CN"/>
        </w:rPr>
        <w:t>年中国石油大学（北京）实践成果收集》。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w:t>
      </w:r>
      <w:r>
        <w:rPr>
          <w:rFonts w:hint="eastAsia" w:ascii="楷体" w:hAnsi="楷体" w:eastAsia="楷体" w:cs="楷体"/>
          <w:b/>
          <w:bCs/>
          <w:sz w:val="32"/>
          <w:szCs w:val="32"/>
          <w:lang w:val="en-US" w:eastAsia="zh-CN"/>
        </w:rPr>
        <w:t>二）</w:t>
      </w:r>
      <w:r>
        <w:rPr>
          <w:rFonts w:hint="eastAsia" w:ascii="楷体" w:hAnsi="楷体" w:eastAsia="楷体" w:cs="楷体"/>
          <w:b/>
          <w:bCs/>
          <w:sz w:val="32"/>
          <w:szCs w:val="32"/>
        </w:rPr>
        <w:t>院系推荐：</w:t>
      </w:r>
    </w:p>
    <w:p>
      <w:pPr>
        <w:keepNext w:val="0"/>
        <w:keepLines w:val="0"/>
        <w:pageBreakBefore w:val="0"/>
        <w:widowControl w:val="0"/>
        <w:kinsoku/>
        <w:wordWrap/>
        <w:overflowPunct/>
        <w:topLinePunct w:val="0"/>
        <w:autoSpaceDE/>
        <w:autoSpaceDN/>
        <w:bidi w:val="0"/>
        <w:adjustRightInd/>
        <w:snapToGrid/>
        <w:spacing w:after="0" w:line="560" w:lineRule="exact"/>
        <w:ind w:left="0" w:firstLine="640" w:firstLineChars="200"/>
        <w:jc w:val="left"/>
        <w:textAlignment w:val="auto"/>
        <w:rPr>
          <w:rFonts w:hint="default"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挂靠单位对</w:t>
      </w:r>
      <w:r>
        <w:rPr>
          <w:rFonts w:hint="eastAsia" w:ascii="仿宋" w:hAnsi="仿宋" w:eastAsia="仿宋" w:cs="仿宋"/>
          <w:sz w:val="32"/>
          <w:szCs w:val="32"/>
        </w:rPr>
        <w:t>调研报告</w:t>
      </w:r>
      <w:r>
        <w:rPr>
          <w:rFonts w:hint="eastAsia" w:ascii="仿宋" w:hAnsi="仿宋" w:eastAsia="仿宋" w:cs="仿宋"/>
          <w:sz w:val="32"/>
          <w:szCs w:val="32"/>
          <w:highlight w:val="none"/>
          <w:lang w:val="en-US" w:eastAsia="zh-CN"/>
        </w:rPr>
        <w:t>进行初审，可酌情举行学院社会实践优秀调研报告评选推优，每单位推选0-2篇，截至9月1</w:t>
      </w:r>
      <w:r>
        <w:rPr>
          <w:rFonts w:hint="default" w:ascii="仿宋" w:hAnsi="仿宋" w:eastAsia="仿宋" w:cs="仿宋"/>
          <w:sz w:val="32"/>
          <w:szCs w:val="32"/>
          <w:highlight w:val="none"/>
          <w:lang w:val="en-US" w:eastAsia="zh-CN"/>
        </w:rPr>
        <w:t>9</w:t>
      </w:r>
      <w:r>
        <w:rPr>
          <w:rFonts w:hint="eastAsia" w:ascii="仿宋" w:hAnsi="仿宋" w:eastAsia="仿宋" w:cs="仿宋"/>
          <w:sz w:val="32"/>
          <w:szCs w:val="32"/>
          <w:highlight w:val="none"/>
          <w:lang w:val="en-US" w:eastAsia="zh-CN"/>
        </w:rPr>
        <w:t>日23:00将推荐参评的调研报告相关信息填写至《附件14：202</w:t>
      </w:r>
      <w:r>
        <w:rPr>
          <w:rFonts w:hint="default" w:ascii="仿宋" w:hAnsi="仿宋" w:eastAsia="仿宋" w:cs="仿宋"/>
          <w:sz w:val="32"/>
          <w:szCs w:val="32"/>
          <w:highlight w:val="none"/>
          <w:lang w:val="en-US" w:eastAsia="zh-CN"/>
        </w:rPr>
        <w:t>4</w:t>
      </w:r>
      <w:r>
        <w:rPr>
          <w:rFonts w:hint="eastAsia" w:ascii="仿宋" w:hAnsi="仿宋" w:eastAsia="仿宋" w:cs="仿宋"/>
          <w:sz w:val="32"/>
          <w:szCs w:val="32"/>
          <w:highlight w:val="none"/>
          <w:lang w:val="en-US" w:eastAsia="zh-CN"/>
        </w:rPr>
        <w:t>年中国石油大学（北京）学生社会实践评优汇总表——优秀调研报告推荐汇总表》中，同时向校团委提交汇总表及调研报告原文。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ascii="Times New Roman" w:hAnsi="Times New Roman"/>
        </w:rPr>
      </w:pPr>
      <w:r>
        <w:rPr>
          <w:rFonts w:hint="eastAsia" w:ascii="楷体" w:hAnsi="楷体" w:eastAsia="楷体" w:cs="楷体"/>
          <w:b/>
          <w:bCs/>
          <w:sz w:val="32"/>
          <w:szCs w:val="32"/>
          <w:lang w:eastAsia="zh-CN"/>
        </w:rPr>
        <w:t>（</w:t>
      </w:r>
      <w:r>
        <w:rPr>
          <w:rFonts w:hint="eastAsia" w:ascii="楷体" w:hAnsi="楷体" w:eastAsia="楷体" w:cs="楷体"/>
          <w:b/>
          <w:bCs/>
          <w:sz w:val="32"/>
          <w:szCs w:val="32"/>
          <w:lang w:val="en-US" w:eastAsia="zh-CN"/>
        </w:rPr>
        <w:t>三）校级终评</w:t>
      </w:r>
      <w:r>
        <w:rPr>
          <w:rFonts w:hint="eastAsia" w:ascii="楷体" w:hAnsi="楷体" w:eastAsia="楷体" w:cs="楷体"/>
          <w:b/>
          <w:bCs/>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rPr>
          <w:rFonts w:hint="eastAsia" w:ascii="仿宋" w:hAnsi="仿宋" w:eastAsia="仿宋" w:cs="仿宋"/>
          <w:sz w:val="32"/>
          <w:szCs w:val="32"/>
        </w:rPr>
      </w:pPr>
      <w:r>
        <w:rPr>
          <w:rFonts w:hint="eastAsia" w:ascii="Times New Roman" w:hAnsi="Times New Roman"/>
        </w:rPr>
        <w:t xml:space="preserve">  </w:t>
      </w:r>
      <w:r>
        <w:rPr>
          <w:rFonts w:hint="eastAsia" w:ascii="仿宋" w:hAnsi="仿宋" w:eastAsia="仿宋" w:cs="仿宋"/>
          <w:sz w:val="32"/>
          <w:szCs w:val="32"/>
        </w:rPr>
        <w:t>由马克思</w:t>
      </w:r>
      <w:r>
        <w:rPr>
          <w:rFonts w:hint="eastAsia" w:ascii="仿宋" w:hAnsi="仿宋" w:eastAsia="仿宋" w:cs="仿宋"/>
          <w:sz w:val="32"/>
          <w:szCs w:val="32"/>
          <w:lang w:val="en-US" w:eastAsia="zh-CN"/>
        </w:rPr>
        <w:t>主义</w:t>
      </w:r>
      <w:r>
        <w:rPr>
          <w:rFonts w:hint="eastAsia" w:ascii="仿宋" w:hAnsi="仿宋" w:eastAsia="仿宋" w:cs="仿宋"/>
          <w:sz w:val="32"/>
          <w:szCs w:val="32"/>
        </w:rPr>
        <w:t>学院的专业教师进行</w:t>
      </w:r>
      <w:r>
        <w:rPr>
          <w:rFonts w:hint="eastAsia" w:ascii="仿宋" w:hAnsi="仿宋" w:eastAsia="仿宋" w:cs="仿宋"/>
          <w:sz w:val="32"/>
          <w:szCs w:val="32"/>
          <w:lang w:val="en-US" w:eastAsia="zh-CN"/>
        </w:rPr>
        <w:t>评审</w:t>
      </w:r>
      <w:r>
        <w:rPr>
          <w:rFonts w:hint="eastAsia" w:ascii="仿宋" w:hAnsi="仿宋" w:eastAsia="仿宋" w:cs="仿宋"/>
          <w:sz w:val="32"/>
          <w:szCs w:val="32"/>
        </w:rPr>
        <w:t>，</w:t>
      </w:r>
      <w:r>
        <w:rPr>
          <w:rFonts w:hint="eastAsia" w:ascii="仿宋" w:hAnsi="仿宋" w:eastAsia="仿宋" w:cs="仿宋"/>
          <w:sz w:val="32"/>
          <w:szCs w:val="32"/>
          <w:highlight w:val="none"/>
          <w:lang w:val="en-US" w:eastAsia="zh-CN"/>
        </w:rPr>
        <w:t>根据最终得分情况确定优秀调研报告名单</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napToGrid/>
        <w:spacing w:line="640" w:lineRule="exact"/>
        <w:contextualSpacing/>
        <w:textAlignment w:val="auto"/>
        <w:rPr>
          <w:rFonts w:ascii="Times New Roman" w:hAnsi="Times New Roman" w:eastAsia="黑体"/>
          <w:szCs w:val="28"/>
        </w:rPr>
      </w:pPr>
      <w:r>
        <w:rPr>
          <w:rFonts w:hint="eastAsia" w:ascii="Times New Roman" w:hAnsi="Times New Roman" w:eastAsia="黑体"/>
          <w:sz w:val="32"/>
          <w:szCs w:val="32"/>
        </w:rPr>
        <w:t>二、</w:t>
      </w:r>
      <w:r>
        <w:rPr>
          <w:rFonts w:ascii="Times New Roman" w:hAnsi="Times New Roman" w:eastAsia="黑体"/>
          <w:sz w:val="32"/>
          <w:szCs w:val="32"/>
        </w:rPr>
        <w:t>评选标准</w:t>
      </w:r>
      <w:r>
        <w:rPr>
          <w:rFonts w:ascii="Times New Roman" w:hAnsi="Times New Roman" w:eastAsia="黑体"/>
          <w:szCs w:val="28"/>
        </w:rPr>
        <w:t xml:space="preserve"> </w:t>
      </w:r>
    </w:p>
    <w:p>
      <w:pPr>
        <w:keepNext w:val="0"/>
        <w:keepLines w:val="0"/>
        <w:pageBreakBefore w:val="0"/>
        <w:widowControl w:val="0"/>
        <w:kinsoku/>
        <w:wordWrap/>
        <w:overflowPunct/>
        <w:topLinePunct w:val="0"/>
        <w:autoSpaceDE/>
        <w:autoSpaceDN/>
        <w:bidi w:val="0"/>
        <w:adjustRightInd/>
        <w:snapToGrid/>
        <w:spacing w:after="0" w:line="560" w:lineRule="exact"/>
        <w:ind w:left="0"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参与评选调研报告应满足以下基本条件：</w:t>
      </w:r>
    </w:p>
    <w:p>
      <w:pPr>
        <w:pStyle w:val="10"/>
        <w:keepNext w:val="0"/>
        <w:keepLines w:val="0"/>
        <w:pageBreakBefore w:val="0"/>
        <w:widowControl w:val="0"/>
        <w:numPr>
          <w:ilvl w:val="0"/>
          <w:numId w:val="0"/>
        </w:numPr>
        <w:tabs>
          <w:tab w:val="left" w:pos="907"/>
        </w:tabs>
        <w:kinsoku/>
        <w:wordWrap/>
        <w:overflowPunct/>
        <w:topLinePunct w:val="0"/>
        <w:autoSpaceDE/>
        <w:autoSpaceDN/>
        <w:bidi w:val="0"/>
        <w:adjustRightInd/>
        <w:snapToGrid/>
        <w:spacing w:line="560" w:lineRule="exact"/>
        <w:ind w:leftChars="200" w:firstLine="640" w:firstLineChars="200"/>
        <w:jc w:val="left"/>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1.</w:t>
      </w:r>
      <w:r>
        <w:rPr>
          <w:rFonts w:hint="eastAsia" w:ascii="仿宋" w:hAnsi="仿宋" w:eastAsia="仿宋" w:cs="仿宋"/>
          <w:sz w:val="32"/>
          <w:szCs w:val="32"/>
        </w:rPr>
        <w:t>调研目的明确，</w:t>
      </w:r>
      <w:r>
        <w:rPr>
          <w:rFonts w:hint="eastAsia" w:ascii="仿宋" w:hAnsi="仿宋" w:eastAsia="仿宋" w:cs="仿宋"/>
          <w:sz w:val="32"/>
          <w:szCs w:val="32"/>
          <w:lang w:val="en-US" w:eastAsia="zh-CN"/>
        </w:rPr>
        <w:t>紧贴</w:t>
      </w:r>
      <w:r>
        <w:rPr>
          <w:rFonts w:hint="eastAsia" w:ascii="仿宋" w:hAnsi="仿宋" w:eastAsia="仿宋" w:cs="仿宋"/>
          <w:sz w:val="32"/>
          <w:szCs w:val="32"/>
        </w:rPr>
        <w:t>主题</w:t>
      </w:r>
      <w:r>
        <w:rPr>
          <w:rFonts w:hint="eastAsia" w:ascii="仿宋" w:hAnsi="仿宋" w:eastAsia="仿宋" w:cs="仿宋"/>
          <w:sz w:val="32"/>
          <w:szCs w:val="32"/>
          <w:lang w:eastAsia="zh-CN"/>
        </w:rPr>
        <w:t>；</w:t>
      </w:r>
    </w:p>
    <w:p>
      <w:pPr>
        <w:pStyle w:val="10"/>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firstLine="640" w:firstLineChars="200"/>
        <w:jc w:val="left"/>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2.</w:t>
      </w:r>
      <w:r>
        <w:rPr>
          <w:rFonts w:hint="eastAsia" w:ascii="仿宋" w:hAnsi="仿宋" w:eastAsia="仿宋" w:cs="仿宋"/>
          <w:sz w:val="32"/>
          <w:szCs w:val="32"/>
        </w:rPr>
        <w:t>对于调查内容陈述详细，分析有理有据</w:t>
      </w:r>
      <w:r>
        <w:rPr>
          <w:rFonts w:hint="eastAsia" w:ascii="仿宋" w:hAnsi="仿宋" w:eastAsia="仿宋" w:cs="仿宋"/>
          <w:sz w:val="32"/>
          <w:szCs w:val="32"/>
          <w:lang w:eastAsia="zh-CN"/>
        </w:rPr>
        <w:t>；</w:t>
      </w:r>
    </w:p>
    <w:p>
      <w:pPr>
        <w:pStyle w:val="10"/>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firstLine="640" w:firstLineChars="200"/>
        <w:jc w:val="left"/>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3.</w:t>
      </w:r>
      <w:r>
        <w:rPr>
          <w:rFonts w:hint="eastAsia" w:ascii="仿宋" w:hAnsi="仿宋" w:eastAsia="仿宋" w:cs="仿宋"/>
          <w:sz w:val="32"/>
          <w:szCs w:val="32"/>
        </w:rPr>
        <w:t>全文结构严谨，逻辑严密，格式符合调研报告标准格式</w:t>
      </w:r>
      <w:r>
        <w:rPr>
          <w:rFonts w:hint="eastAsia" w:ascii="仿宋" w:hAnsi="仿宋" w:eastAsia="仿宋" w:cs="仿宋"/>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leftChars="200" w:firstLine="640" w:firstLineChars="200"/>
        <w:jc w:val="left"/>
        <w:textAlignment w:val="auto"/>
        <w:rPr>
          <w:rFonts w:hint="default"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4.调研报告</w:t>
      </w:r>
      <w:r>
        <w:rPr>
          <w:rFonts w:hint="default" w:ascii="仿宋" w:hAnsi="仿宋" w:eastAsia="仿宋" w:cs="仿宋"/>
          <w:sz w:val="32"/>
          <w:szCs w:val="32"/>
          <w:highlight w:val="none"/>
          <w:lang w:val="en-US" w:eastAsia="zh-CN"/>
        </w:rPr>
        <w:t>内容须积极向上，符合社会主义核心价值观，传播主流价值观和价值导向，不得与国家法律法规相抵触</w:t>
      </w:r>
      <w:r>
        <w:rPr>
          <w:rFonts w:hint="eastAsia" w:ascii="仿宋" w:hAnsi="仿宋" w:eastAsia="仿宋" w:cs="仿宋"/>
          <w:sz w:val="32"/>
          <w:szCs w:val="32"/>
          <w:highlight w:val="none"/>
          <w:lang w:val="en-US" w:eastAsia="zh-CN"/>
        </w:rPr>
        <w:t>，</w:t>
      </w:r>
      <w:r>
        <w:rPr>
          <w:rFonts w:hint="default" w:ascii="仿宋" w:hAnsi="仿宋" w:eastAsia="仿宋" w:cs="仿宋"/>
          <w:sz w:val="32"/>
          <w:szCs w:val="32"/>
          <w:highlight w:val="none"/>
          <w:lang w:val="en-US" w:eastAsia="zh-CN"/>
        </w:rPr>
        <w:t>不得涉及政治、宗教、色情、暴力、种族歧视等相关内容。</w:t>
      </w:r>
    </w:p>
    <w:p>
      <w:pPr>
        <w:keepNext w:val="0"/>
        <w:keepLines w:val="0"/>
        <w:pageBreakBefore w:val="0"/>
        <w:widowControl w:val="0"/>
        <w:kinsoku/>
        <w:wordWrap/>
        <w:overflowPunct/>
        <w:topLinePunct w:val="0"/>
        <w:autoSpaceDE/>
        <w:autoSpaceDN/>
        <w:bidi w:val="0"/>
        <w:adjustRightInd/>
        <w:snapToGrid/>
        <w:spacing w:after="0" w:line="640" w:lineRule="exact"/>
        <w:ind w:left="0" w:leftChars="0" w:firstLine="0" w:firstLineChars="0"/>
        <w:contextualSpacing/>
        <w:jc w:val="both"/>
        <w:textAlignment w:val="auto"/>
        <w:rPr>
          <w:rFonts w:hint="default"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三、注意事项</w:t>
      </w:r>
    </w:p>
    <w:p>
      <w:pPr>
        <w:keepNext w:val="0"/>
        <w:keepLines w:val="0"/>
        <w:pageBreakBefore w:val="0"/>
        <w:widowControl w:val="0"/>
        <w:kinsoku/>
        <w:wordWrap/>
        <w:overflowPunct/>
        <w:topLinePunct w:val="0"/>
        <w:autoSpaceDE/>
        <w:autoSpaceDN/>
        <w:bidi w:val="0"/>
        <w:adjustRightInd/>
        <w:snapToGrid/>
        <w:spacing w:after="0" w:line="560" w:lineRule="exact"/>
        <w:ind w:left="0"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highlight w:val="none"/>
          <w:lang w:val="en-US" w:eastAsia="zh-CN"/>
        </w:rPr>
        <w:t xml:space="preserve">各学院提交时应注意，填写附件14时排序应为学院的推荐顺序。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left="566" w:firstLine="640" w:firstLineChars="200"/>
        <w:jc w:val="right"/>
        <w:textAlignment w:val="auto"/>
        <w:rPr>
          <w:rFonts w:hint="eastAsia" w:ascii="仿宋" w:hAnsi="仿宋" w:eastAsia="仿宋" w:cs="仿宋"/>
          <w:sz w:val="32"/>
          <w:szCs w:val="32"/>
        </w:rPr>
      </w:pPr>
      <w:r>
        <w:rPr>
          <w:rFonts w:hint="eastAsia" w:ascii="仿宋" w:hAnsi="仿宋" w:eastAsia="仿宋" w:cs="仿宋"/>
          <w:sz w:val="32"/>
          <w:szCs w:val="32"/>
        </w:rPr>
        <w:t>共青团中国石油大学（北京）委员会</w:t>
      </w:r>
    </w:p>
    <w:p>
      <w:pPr>
        <w:keepNext w:val="0"/>
        <w:keepLines w:val="0"/>
        <w:pageBreakBefore w:val="0"/>
        <w:widowControl w:val="0"/>
        <w:kinsoku/>
        <w:wordWrap/>
        <w:overflowPunct/>
        <w:topLinePunct w:val="0"/>
        <w:autoSpaceDE/>
        <w:autoSpaceDN/>
        <w:bidi w:val="0"/>
        <w:adjustRightInd/>
        <w:snapToGrid/>
        <w:spacing w:line="560" w:lineRule="exact"/>
        <w:ind w:left="566" w:firstLine="640" w:firstLineChars="200"/>
        <w:jc w:val="right"/>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202</w:t>
      </w:r>
      <w:r>
        <w:rPr>
          <w:rFonts w:hint="default" w:ascii="仿宋" w:hAnsi="仿宋" w:eastAsia="仿宋" w:cs="仿宋"/>
          <w:sz w:val="32"/>
          <w:szCs w:val="32"/>
          <w:lang w:val="en-US" w:eastAsia="zh-CN"/>
        </w:rPr>
        <w:t>4</w:t>
      </w:r>
      <w:r>
        <w:rPr>
          <w:rFonts w:hint="eastAsia" w:ascii="仿宋" w:hAnsi="仿宋" w:eastAsia="仿宋" w:cs="仿宋"/>
          <w:sz w:val="32"/>
          <w:szCs w:val="32"/>
          <w:lang w:eastAsia="zh-CN"/>
        </w:rPr>
        <w:t>年</w:t>
      </w:r>
      <w:r>
        <w:rPr>
          <w:rFonts w:hint="default" w:ascii="仿宋" w:hAnsi="仿宋" w:eastAsia="仿宋" w:cs="仿宋"/>
          <w:sz w:val="32"/>
          <w:szCs w:val="32"/>
          <w:lang w:val="en-US" w:eastAsia="zh-CN"/>
        </w:rPr>
        <w:t>9</w:t>
      </w:r>
      <w:r>
        <w:rPr>
          <w:rFonts w:hint="eastAsia" w:ascii="仿宋" w:hAnsi="仿宋" w:eastAsia="仿宋" w:cs="仿宋"/>
          <w:sz w:val="32"/>
          <w:szCs w:val="32"/>
          <w:lang w:eastAsia="zh-CN"/>
        </w:rPr>
        <w:t>月</w:t>
      </w:r>
      <w:r>
        <w:rPr>
          <w:rFonts w:hint="eastAsia" w:ascii="仿宋" w:hAnsi="仿宋" w:eastAsia="仿宋" w:cs="仿宋"/>
          <w:sz w:val="32"/>
          <w:szCs w:val="32"/>
          <w:lang w:val="en-US" w:eastAsia="zh-CN"/>
        </w:rPr>
        <w:t>5</w:t>
      </w:r>
      <w:bookmarkStart w:id="1" w:name="_GoBack"/>
      <w:bookmarkEnd w:id="1"/>
      <w:r>
        <w:rPr>
          <w:rFonts w:hint="eastAsia" w:ascii="仿宋" w:hAnsi="仿宋" w:eastAsia="仿宋" w:cs="仿宋"/>
          <w:sz w:val="32"/>
          <w:szCs w:val="32"/>
          <w:lang w:eastAsia="zh-CN"/>
        </w:rPr>
        <w:t>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C6039DB-3C28-45EA-8FA4-A6A58648E26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embedRegular r:id="rId2" w:fontKey="{DF85A26F-7F93-4FE7-AEAC-8DBC6964426E}"/>
  </w:font>
  <w:font w:name="方正小标宋简体">
    <w:altName w:val="方正舒体"/>
    <w:panose1 w:val="02000000000000000000"/>
    <w:charset w:val="86"/>
    <w:family w:val="auto"/>
    <w:pitch w:val="default"/>
    <w:sig w:usb0="00000000" w:usb1="00000000" w:usb2="00000000" w:usb3="00000000" w:csb0="00040000" w:csb1="00000000"/>
    <w:embedRegular r:id="rId3" w:fontKey="{54FC3D03-0C6C-4CD1-94ED-898EE2CB907E}"/>
  </w:font>
  <w:font w:name="仿宋">
    <w:panose1 w:val="02010609060101010101"/>
    <w:charset w:val="86"/>
    <w:family w:val="auto"/>
    <w:pitch w:val="default"/>
    <w:sig w:usb0="800002BF" w:usb1="38CF7CFA" w:usb2="00000016" w:usb3="00000000" w:csb0="00040001" w:csb1="00000000"/>
    <w:embedRegular r:id="rId4" w:fontKey="{995848CF-CD88-4EE0-B22C-942121FC4A34}"/>
  </w:font>
  <w:font w:name="楷体">
    <w:panose1 w:val="02010609060101010101"/>
    <w:charset w:val="86"/>
    <w:family w:val="auto"/>
    <w:pitch w:val="default"/>
    <w:sig w:usb0="800002BF" w:usb1="38CF7CFA" w:usb2="00000016" w:usb3="00000000" w:csb0="00040001" w:csb1="00000000"/>
    <w:embedRegular r:id="rId5" w:fontKey="{7A5AD1DF-2383-49E3-A44B-C7863E008458}"/>
  </w:font>
  <w:font w:name="方正舒体">
    <w:panose1 w:val="02010601030101010101"/>
    <w:charset w:val="86"/>
    <w:family w:val="auto"/>
    <w:pitch w:val="default"/>
    <w:sig w:usb0="00000003"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6B00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等线" w:hAnsi="等线" w:eastAsia="等线"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0"/>
    <w:pPr>
      <w:keepNext/>
      <w:keepLines/>
      <w:spacing w:before="340" w:after="330" w:line="576" w:lineRule="auto"/>
      <w:outlineLvl w:val="0"/>
    </w:pPr>
    <w:rPr>
      <w:b/>
      <w:kern w:val="44"/>
      <w:sz w:val="44"/>
    </w:rPr>
  </w:style>
  <w:style w:type="character" w:default="1" w:styleId="6">
    <w:name w:val="Default Paragraph Font"/>
    <w:qFormat/>
    <w:uiPriority w:val="1"/>
  </w:style>
  <w:style w:type="table" w:default="1" w:styleId="5">
    <w:name w:val="Normal Table"/>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99"/>
    <w:pP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标题 1 字符"/>
    <w:basedOn w:val="6"/>
    <w:link w:val="2"/>
    <w:qFormat/>
    <w:uiPriority w:val="0"/>
    <w:rPr>
      <w:rFonts w:ascii="Calibri" w:hAnsi="Calibri" w:eastAsia="宋体" w:cs="Times New Roman"/>
      <w:b/>
      <w:kern w:val="44"/>
      <w:sz w:val="44"/>
      <w:szCs w:val="24"/>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592</Words>
  <Characters>623</Characters>
  <Paragraphs>28</Paragraphs>
  <TotalTime>1</TotalTime>
  <ScaleCrop>false</ScaleCrop>
  <LinksUpToDate>false</LinksUpToDate>
  <CharactersWithSpaces>633</CharactersWithSpaces>
  <Application>WPS Office_11.1.0.10009_F1E327BC-269C-435d-A152-05C5408002CA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2023-08-16T13:44:00Z</dcterms:created>
  <dc:creator>1832312127@qq.com</dc:creator>
  <cp:lastModifiedBy>WPS_1689830637</cp:lastModifiedBy>
  <dcterms:modified xsi:type="dcterms:W3CDTF">2024-09-05T02:27:04Z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2052-11.1.0.10009</vt:lpwstr>
  </property>
  <property fmtid="{D5CDD505-2E9C-101B-9397-08002B2CF9AE}" pid="3" name="ICV">
    <vt:lpwstr>36F6712FFD5040BCADCC508E0F41D544_13</vt:lpwstr>
  </property>
</Properties>
</file>