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6838D" w14:textId="77777777" w:rsidR="001B4A6E" w:rsidRDefault="00000000" w:rsidP="001B4A6E">
      <w:pPr>
        <w:spacing w:after="240"/>
        <w:ind w:firstLineChars="62" w:firstLine="198"/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</w:rPr>
        <w:t>附件</w:t>
      </w:r>
      <w:r>
        <w:rPr>
          <w:rFonts w:eastAsia="黑体" w:cs="Times New Roman"/>
        </w:rPr>
        <w:t>1</w:t>
      </w:r>
      <w:r>
        <w:rPr>
          <w:rFonts w:ascii="黑体" w:eastAsia="黑体" w:hAnsi="黑体" w:cs="黑体" w:hint="eastAsia"/>
        </w:rPr>
        <w:t>：</w:t>
      </w:r>
    </w:p>
    <w:p w14:paraId="1D671C89" w14:textId="77777777" w:rsidR="00151A40" w:rsidRDefault="00151A40" w:rsidP="00151A40">
      <w:pPr>
        <w:spacing w:line="600" w:lineRule="exact"/>
        <w:ind w:firstLineChars="0" w:firstLine="0"/>
        <w:jc w:val="center"/>
        <w:rPr>
          <w:rFonts w:ascii="方正小标宋简体" w:eastAsia="方正小标宋简体" w:hAnsi="方正小标宋简体" w:cs="黑体"/>
          <w:sz w:val="40"/>
          <w:szCs w:val="28"/>
        </w:rPr>
      </w:pPr>
      <w:r w:rsidRPr="00151A40">
        <w:rPr>
          <w:rFonts w:ascii="方正小标宋简体" w:eastAsia="方正小标宋简体" w:hAnsi="方正小标宋简体" w:cs="黑体"/>
          <w:sz w:val="40"/>
          <w:szCs w:val="28"/>
        </w:rPr>
        <w:t>中国石油大学（北京）第二十四届</w:t>
      </w:r>
    </w:p>
    <w:p w14:paraId="0D4835F0" w14:textId="7560CB60" w:rsidR="001B4A6E" w:rsidRPr="00151A40" w:rsidRDefault="00151A40" w:rsidP="00151A40">
      <w:pPr>
        <w:spacing w:line="600" w:lineRule="exact"/>
        <w:ind w:firstLineChars="0" w:firstLine="0"/>
        <w:jc w:val="center"/>
        <w:rPr>
          <w:rFonts w:ascii="方正小标宋简体" w:eastAsia="方正小标宋简体" w:hAnsi="方正小标宋简体" w:cs="黑体" w:hint="eastAsia"/>
          <w:sz w:val="40"/>
          <w:szCs w:val="28"/>
        </w:rPr>
      </w:pPr>
      <w:r w:rsidRPr="00151A40">
        <w:rPr>
          <w:rFonts w:ascii="方正小标宋简体" w:eastAsia="方正小标宋简体" w:hAnsi="方正小标宋简体" w:cs="黑体"/>
          <w:sz w:val="40"/>
          <w:szCs w:val="28"/>
        </w:rPr>
        <w:t>“石辩春秋”新生辩论赛比赛流程和规则</w:t>
      </w:r>
    </w:p>
    <w:p w14:paraId="01EBB9F2" w14:textId="77777777" w:rsidR="004172F2" w:rsidRDefault="00000000">
      <w:pPr>
        <w:pStyle w:val="1"/>
        <w:rPr>
          <w:rFonts w:hint="eastAsia"/>
          <w:b/>
          <w:lang w:val="en-US"/>
        </w:rPr>
      </w:pPr>
      <w:r>
        <w:rPr>
          <w:rFonts w:hint="eastAsia"/>
        </w:rPr>
        <w:t>一、</w:t>
      </w:r>
      <w:r>
        <w:t>准备阶段</w:t>
      </w:r>
    </w:p>
    <w:p w14:paraId="4B49317C" w14:textId="75BCBD16" w:rsidR="004172F2" w:rsidRDefault="00000000">
      <w:pPr>
        <w:ind w:firstLine="640"/>
        <w:rPr>
          <w:b/>
        </w:rPr>
      </w:pPr>
      <w:r>
        <w:t>1.</w:t>
      </w:r>
      <w:r>
        <w:t>主席就位，作开场白，宣布辩题</w:t>
      </w:r>
      <w:r w:rsidR="001B4A6E">
        <w:rPr>
          <w:rFonts w:hint="eastAsia"/>
        </w:rPr>
        <w:t>；</w:t>
      </w:r>
    </w:p>
    <w:p w14:paraId="51FC4135" w14:textId="2871405C" w:rsidR="004172F2" w:rsidRDefault="00000000">
      <w:pPr>
        <w:ind w:firstLine="640"/>
        <w:rPr>
          <w:b/>
        </w:rPr>
      </w:pPr>
      <w:r>
        <w:t>2.</w:t>
      </w:r>
      <w:r>
        <w:t>主席介绍参赛队及所持观点</w:t>
      </w:r>
      <w:r w:rsidR="001B4A6E">
        <w:rPr>
          <w:rFonts w:hint="eastAsia"/>
        </w:rPr>
        <w:t>；</w:t>
      </w:r>
    </w:p>
    <w:p w14:paraId="555E72F5" w14:textId="01CB996D" w:rsidR="004172F2" w:rsidRDefault="00000000">
      <w:pPr>
        <w:ind w:firstLine="640"/>
        <w:rPr>
          <w:b/>
        </w:rPr>
      </w:pPr>
      <w:r>
        <w:t>3.</w:t>
      </w:r>
      <w:r>
        <w:t>主席介绍辩论赛评委及嘉宾，介绍计时工作人员及铃声演示</w:t>
      </w:r>
      <w:r w:rsidR="001B4A6E">
        <w:rPr>
          <w:rFonts w:hint="eastAsia"/>
        </w:rPr>
        <w:t>；</w:t>
      </w:r>
    </w:p>
    <w:p w14:paraId="236CFFA4" w14:textId="2323F7B1" w:rsidR="004172F2" w:rsidRDefault="00000000">
      <w:pPr>
        <w:ind w:firstLine="640"/>
        <w:rPr>
          <w:b/>
        </w:rPr>
      </w:pPr>
      <w:r>
        <w:t>4.</w:t>
      </w:r>
      <w:r>
        <w:t>双方辩手自我介绍</w:t>
      </w:r>
      <w:r w:rsidR="001B4A6E">
        <w:rPr>
          <w:rFonts w:hint="eastAsia"/>
        </w:rPr>
        <w:t>；</w:t>
      </w:r>
    </w:p>
    <w:p w14:paraId="2797F9DE" w14:textId="77777777" w:rsidR="004172F2" w:rsidRDefault="00000000">
      <w:pPr>
        <w:ind w:firstLine="640"/>
        <w:rPr>
          <w:b/>
        </w:rPr>
      </w:pPr>
      <w:r>
        <w:t>5.</w:t>
      </w:r>
      <w:r>
        <w:t>主席宣布辩论赛正式开始。</w:t>
      </w:r>
    </w:p>
    <w:p w14:paraId="0C597179" w14:textId="77777777" w:rsidR="004172F2" w:rsidRDefault="00000000">
      <w:pPr>
        <w:pStyle w:val="1"/>
        <w:rPr>
          <w:rFonts w:hint="eastAsia"/>
          <w:b/>
        </w:rPr>
      </w:pPr>
      <w:r>
        <w:rPr>
          <w:rFonts w:hint="eastAsia"/>
        </w:rPr>
        <w:t>二、</w:t>
      </w:r>
      <w:r>
        <w:rPr>
          <w:lang w:val="en-US"/>
        </w:rPr>
        <w:t>比</w:t>
      </w:r>
      <w:r>
        <w:t>赛阶段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3390"/>
        <w:gridCol w:w="5132"/>
      </w:tblGrid>
      <w:tr w:rsidR="004172F2" w14:paraId="21D788FD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5E62EECB" w14:textId="77777777" w:rsidR="004172F2" w:rsidRPr="001B4A6E" w:rsidRDefault="00000000">
            <w:pPr>
              <w:autoSpaceDE/>
              <w:autoSpaceDN/>
              <w:ind w:firstLineChars="0" w:firstLine="0"/>
              <w:jc w:val="center"/>
              <w:rPr>
                <w:rFonts w:ascii="黑体" w:eastAsia="黑体" w:hAnsi="黑体" w:cs="Times New Roman" w:hint="eastAsia"/>
                <w:b/>
                <w:bCs/>
                <w:szCs w:val="32"/>
                <w:lang w:val="en-US"/>
              </w:rPr>
            </w:pPr>
            <w:r w:rsidRPr="001B4A6E">
              <w:rPr>
                <w:rFonts w:ascii="黑体" w:eastAsia="黑体" w:hAnsi="黑体" w:cs="Times New Roman"/>
                <w:b/>
                <w:bCs/>
                <w:szCs w:val="32"/>
                <w:lang w:val="en-US"/>
              </w:rPr>
              <w:t>环节</w:t>
            </w:r>
          </w:p>
        </w:tc>
        <w:tc>
          <w:tcPr>
            <w:tcW w:w="3010" w:type="pct"/>
            <w:vAlign w:val="center"/>
          </w:tcPr>
          <w:p w14:paraId="146FD8A9" w14:textId="77777777" w:rsidR="004172F2" w:rsidRPr="001B4A6E" w:rsidRDefault="00000000">
            <w:pPr>
              <w:autoSpaceDE/>
              <w:autoSpaceDN/>
              <w:ind w:firstLineChars="0" w:firstLine="0"/>
              <w:jc w:val="center"/>
              <w:rPr>
                <w:rFonts w:ascii="黑体" w:eastAsia="黑体" w:hAnsi="黑体" w:cs="Times New Roman" w:hint="eastAsia"/>
                <w:b/>
                <w:bCs/>
                <w:szCs w:val="32"/>
                <w:lang w:val="en-US"/>
              </w:rPr>
            </w:pPr>
            <w:r w:rsidRPr="001B4A6E">
              <w:rPr>
                <w:rFonts w:ascii="黑体" w:eastAsia="黑体" w:hAnsi="黑体" w:cs="Times New Roman"/>
                <w:b/>
                <w:bCs/>
                <w:szCs w:val="32"/>
                <w:lang w:val="en-US"/>
              </w:rPr>
              <w:t>规则</w:t>
            </w:r>
          </w:p>
        </w:tc>
      </w:tr>
      <w:tr w:rsidR="004172F2" w14:paraId="1D8C3955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64AF1139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正方一辩立论</w:t>
            </w:r>
          </w:p>
        </w:tc>
        <w:tc>
          <w:tcPr>
            <w:tcW w:w="3010" w:type="pct"/>
            <w:vAlign w:val="center"/>
          </w:tcPr>
          <w:p w14:paraId="2B34A434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开篇立论，时间3分钟。</w:t>
            </w:r>
          </w:p>
        </w:tc>
      </w:tr>
      <w:tr w:rsidR="004172F2" w14:paraId="16BFF0E1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27802E93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反方四辩质询正方一辩</w:t>
            </w:r>
          </w:p>
        </w:tc>
        <w:tc>
          <w:tcPr>
            <w:tcW w:w="3010" w:type="pct"/>
            <w:vAlign w:val="center"/>
          </w:tcPr>
          <w:p w14:paraId="7B8775D2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质询方可以任意时间打断，被质询方不得反问；被质询方回答不计入总计时，时间1分30秒。</w:t>
            </w:r>
          </w:p>
        </w:tc>
      </w:tr>
      <w:tr w:rsidR="004172F2" w14:paraId="526983BE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5C889751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反方一辩开篇立论</w:t>
            </w:r>
          </w:p>
        </w:tc>
        <w:tc>
          <w:tcPr>
            <w:tcW w:w="3010" w:type="pct"/>
            <w:vAlign w:val="center"/>
          </w:tcPr>
          <w:p w14:paraId="7F21E560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规则同上。</w:t>
            </w:r>
          </w:p>
        </w:tc>
      </w:tr>
      <w:tr w:rsidR="004172F2" w14:paraId="09B2DDAF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34EFF135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正方四辩质询反方一辩</w:t>
            </w:r>
          </w:p>
        </w:tc>
        <w:tc>
          <w:tcPr>
            <w:tcW w:w="3010" w:type="pct"/>
            <w:vAlign w:val="center"/>
          </w:tcPr>
          <w:p w14:paraId="74054848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规则同上。</w:t>
            </w:r>
          </w:p>
        </w:tc>
      </w:tr>
      <w:tr w:rsidR="004172F2" w14:paraId="45D7C953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2DEF28DD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正方二辩驳论</w:t>
            </w:r>
          </w:p>
        </w:tc>
        <w:tc>
          <w:tcPr>
            <w:tcW w:w="3010" w:type="pct"/>
            <w:vAlign w:val="center"/>
          </w:tcPr>
          <w:p w14:paraId="4AFF7928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时间2分钟。</w:t>
            </w:r>
          </w:p>
        </w:tc>
      </w:tr>
      <w:tr w:rsidR="004172F2" w14:paraId="530A8B82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02534E2C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反方二辩驳论</w:t>
            </w:r>
          </w:p>
        </w:tc>
        <w:tc>
          <w:tcPr>
            <w:tcW w:w="3010" w:type="pct"/>
            <w:vAlign w:val="center"/>
          </w:tcPr>
          <w:p w14:paraId="50EA995E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规则同上。</w:t>
            </w:r>
          </w:p>
        </w:tc>
      </w:tr>
      <w:tr w:rsidR="004172F2" w14:paraId="032EBA9F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5696DB55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正反方二辩对辩</w:t>
            </w:r>
          </w:p>
        </w:tc>
        <w:tc>
          <w:tcPr>
            <w:tcW w:w="3010" w:type="pct"/>
            <w:vAlign w:val="center"/>
          </w:tcPr>
          <w:p w14:paraId="7469354D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交替发言总结，由正方开始，时间各1分30秒。</w:t>
            </w:r>
          </w:p>
        </w:tc>
      </w:tr>
      <w:tr w:rsidR="004172F2" w14:paraId="0A950975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32BA0BC0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正方三辩盘问反方</w:t>
            </w:r>
          </w:p>
        </w:tc>
        <w:tc>
          <w:tcPr>
            <w:tcW w:w="3010" w:type="pct"/>
            <w:vAlign w:val="center"/>
          </w:tcPr>
          <w:p w14:paraId="2661A21D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盘问反方一、二、四辩之间任意辩手，时间为2分钟。盘问方可以任意时间打断，被盘问方不得反问；被盘问方回答不计入总计时。</w:t>
            </w:r>
          </w:p>
        </w:tc>
      </w:tr>
      <w:tr w:rsidR="004172F2" w14:paraId="2F414192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12987598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lastRenderedPageBreak/>
              <w:t>反方三辩盘问正方</w:t>
            </w:r>
          </w:p>
        </w:tc>
        <w:tc>
          <w:tcPr>
            <w:tcW w:w="3010" w:type="pct"/>
            <w:vAlign w:val="center"/>
          </w:tcPr>
          <w:p w14:paraId="7DE40282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规则同上。</w:t>
            </w:r>
          </w:p>
        </w:tc>
      </w:tr>
      <w:tr w:rsidR="004172F2" w14:paraId="6A6C617C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757D39C1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正方三辩小结</w:t>
            </w:r>
          </w:p>
        </w:tc>
        <w:tc>
          <w:tcPr>
            <w:tcW w:w="3010" w:type="pct"/>
            <w:vAlign w:val="center"/>
          </w:tcPr>
          <w:p w14:paraId="601D9866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时间1分30秒。</w:t>
            </w:r>
          </w:p>
        </w:tc>
      </w:tr>
      <w:tr w:rsidR="004172F2" w14:paraId="5A487BEA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5AE4C97B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反方三辩小结</w:t>
            </w:r>
          </w:p>
        </w:tc>
        <w:tc>
          <w:tcPr>
            <w:tcW w:w="3010" w:type="pct"/>
            <w:vAlign w:val="center"/>
          </w:tcPr>
          <w:p w14:paraId="1612620E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规则同上。</w:t>
            </w:r>
          </w:p>
        </w:tc>
      </w:tr>
      <w:tr w:rsidR="004172F2" w14:paraId="1E5D0634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29C6AF21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自由辩论</w:t>
            </w:r>
          </w:p>
        </w:tc>
        <w:tc>
          <w:tcPr>
            <w:tcW w:w="3010" w:type="pct"/>
            <w:vAlign w:val="center"/>
          </w:tcPr>
          <w:p w14:paraId="463946C6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由正方先开始发言，双方各有4分钟。发言辩手落座为发言结束即为另一方发言开始的记时标志，另一方辩手必须紧接着发言；若有间隙，累积时照常进行。同一方辩手的发言次序不限。同一方辩手不可连续发言。如果一方时间已经用完，另一方可以继续发言，也可向主席示意放弃发言。到时有终止铃声。</w:t>
            </w:r>
          </w:p>
        </w:tc>
      </w:tr>
      <w:tr w:rsidR="004172F2" w14:paraId="5F23F867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71C3BE6C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反方四辩总结陈词</w:t>
            </w:r>
          </w:p>
        </w:tc>
        <w:tc>
          <w:tcPr>
            <w:tcW w:w="3010" w:type="pct"/>
            <w:vAlign w:val="center"/>
          </w:tcPr>
          <w:p w14:paraId="7D6D24A6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时间3分30秒。</w:t>
            </w:r>
          </w:p>
        </w:tc>
      </w:tr>
      <w:tr w:rsidR="004172F2" w14:paraId="01D34695" w14:textId="77777777">
        <w:trPr>
          <w:trHeight w:val="560"/>
          <w:jc w:val="center"/>
        </w:trPr>
        <w:tc>
          <w:tcPr>
            <w:tcW w:w="1989" w:type="pct"/>
            <w:vAlign w:val="center"/>
          </w:tcPr>
          <w:p w14:paraId="01FD6A41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正方四辩总结陈词</w:t>
            </w:r>
          </w:p>
        </w:tc>
        <w:tc>
          <w:tcPr>
            <w:tcW w:w="3010" w:type="pct"/>
            <w:vAlign w:val="center"/>
          </w:tcPr>
          <w:p w14:paraId="71E1E320" w14:textId="77777777" w:rsidR="004172F2" w:rsidRPr="001B4A6E" w:rsidRDefault="00000000">
            <w:pPr>
              <w:autoSpaceDE/>
              <w:autoSpaceDN/>
              <w:spacing w:line="400" w:lineRule="exact"/>
              <w:ind w:firstLineChars="0" w:firstLine="0"/>
              <w:jc w:val="left"/>
              <w:rPr>
                <w:rFonts w:ascii="宋体" w:eastAsia="宋体" w:hAnsi="宋体" w:cs="Times New Roman" w:hint="eastAsia"/>
                <w:b/>
                <w:sz w:val="28"/>
                <w:szCs w:val="28"/>
                <w:lang w:val="en-US"/>
              </w:rPr>
            </w:pPr>
            <w:r w:rsidRPr="001B4A6E">
              <w:rPr>
                <w:rFonts w:ascii="宋体" w:eastAsia="宋体" w:hAnsi="宋体" w:cs="Times New Roman"/>
                <w:sz w:val="28"/>
                <w:szCs w:val="28"/>
                <w:lang w:val="en-US"/>
              </w:rPr>
              <w:t>时间3分30秒。</w:t>
            </w:r>
          </w:p>
        </w:tc>
      </w:tr>
    </w:tbl>
    <w:p w14:paraId="2147613A" w14:textId="77777777" w:rsidR="004172F2" w:rsidRDefault="00000000">
      <w:pPr>
        <w:pStyle w:val="1"/>
        <w:rPr>
          <w:rFonts w:hint="eastAsia"/>
          <w:b/>
        </w:rPr>
      </w:pPr>
      <w:r>
        <w:t>三</w:t>
      </w:r>
      <w:r>
        <w:rPr>
          <w:rFonts w:hint="eastAsia"/>
        </w:rPr>
        <w:t>、</w:t>
      </w:r>
      <w:r>
        <w:t>结束阶段</w:t>
      </w:r>
    </w:p>
    <w:p w14:paraId="4A69B029" w14:textId="03F51DA2" w:rsidR="004172F2" w:rsidRDefault="00000000">
      <w:pPr>
        <w:ind w:firstLine="640"/>
        <w:rPr>
          <w:rFonts w:cs="Times New Roman"/>
          <w:b/>
          <w:szCs w:val="32"/>
        </w:rPr>
      </w:pPr>
      <w:r>
        <w:rPr>
          <w:rFonts w:cs="Times New Roman"/>
          <w:szCs w:val="32"/>
        </w:rPr>
        <w:t>1.</w:t>
      </w:r>
      <w:r>
        <w:rPr>
          <w:rFonts w:cs="Times New Roman"/>
          <w:szCs w:val="32"/>
        </w:rPr>
        <w:t>总结陈词结束后主席宣布比赛阶段结束</w:t>
      </w:r>
      <w:r w:rsidR="001B4A6E">
        <w:rPr>
          <w:rFonts w:cs="Times New Roman" w:hint="eastAsia"/>
          <w:szCs w:val="32"/>
        </w:rPr>
        <w:t>；</w:t>
      </w:r>
    </w:p>
    <w:p w14:paraId="5397E751" w14:textId="275ED7C3" w:rsidR="004172F2" w:rsidRDefault="00000000">
      <w:pPr>
        <w:ind w:firstLine="640"/>
        <w:rPr>
          <w:rFonts w:cs="Times New Roman"/>
          <w:b/>
          <w:szCs w:val="32"/>
        </w:rPr>
      </w:pPr>
      <w:r>
        <w:rPr>
          <w:rFonts w:cs="Times New Roman"/>
          <w:szCs w:val="32"/>
        </w:rPr>
        <w:t>2.</w:t>
      </w:r>
      <w:r>
        <w:rPr>
          <w:rFonts w:cs="Times New Roman"/>
          <w:szCs w:val="32"/>
        </w:rPr>
        <w:t>由计票员联系评委，并收取环节票与印象票</w:t>
      </w:r>
      <w:r w:rsidR="001B4A6E">
        <w:rPr>
          <w:rFonts w:cs="Times New Roman" w:hint="eastAsia"/>
          <w:szCs w:val="32"/>
        </w:rPr>
        <w:t>；</w:t>
      </w:r>
    </w:p>
    <w:p w14:paraId="0591E0C7" w14:textId="0BD7E5B8" w:rsidR="004172F2" w:rsidRDefault="00000000">
      <w:pPr>
        <w:ind w:firstLine="640"/>
        <w:rPr>
          <w:rFonts w:cs="Times New Roman"/>
          <w:b/>
          <w:szCs w:val="32"/>
        </w:rPr>
      </w:pPr>
      <w:r>
        <w:rPr>
          <w:rFonts w:cs="Times New Roman"/>
          <w:szCs w:val="32"/>
        </w:rPr>
        <w:t>3.</w:t>
      </w:r>
      <w:r>
        <w:rPr>
          <w:rFonts w:cs="Times New Roman"/>
          <w:szCs w:val="32"/>
        </w:rPr>
        <w:t>计票员统计评委的环节票与印象票</w:t>
      </w:r>
      <w:r w:rsidR="001B4A6E">
        <w:rPr>
          <w:rFonts w:cs="Times New Roman" w:hint="eastAsia"/>
          <w:szCs w:val="32"/>
        </w:rPr>
        <w:t>；</w:t>
      </w:r>
    </w:p>
    <w:p w14:paraId="4868D74F" w14:textId="7F255149" w:rsidR="004172F2" w:rsidRDefault="00000000">
      <w:pPr>
        <w:ind w:firstLine="640"/>
        <w:rPr>
          <w:rFonts w:cs="Times New Roman"/>
          <w:b/>
          <w:szCs w:val="32"/>
        </w:rPr>
      </w:pPr>
      <w:r>
        <w:rPr>
          <w:rFonts w:cs="Times New Roman"/>
          <w:szCs w:val="32"/>
        </w:rPr>
        <w:t>4.</w:t>
      </w:r>
      <w:r>
        <w:rPr>
          <w:rFonts w:cs="Times New Roman"/>
          <w:szCs w:val="32"/>
        </w:rPr>
        <w:t>评委对辩论赛进行点评并将结果交予计票员。计票员进行赛事结果与单场最佳辩手统计</w:t>
      </w:r>
      <w:r w:rsidR="001B4A6E">
        <w:rPr>
          <w:rFonts w:cs="Times New Roman" w:hint="eastAsia"/>
          <w:szCs w:val="32"/>
        </w:rPr>
        <w:t>；</w:t>
      </w:r>
    </w:p>
    <w:p w14:paraId="7918C132" w14:textId="77777777" w:rsidR="004172F2" w:rsidRDefault="00000000">
      <w:pPr>
        <w:ind w:firstLine="640"/>
        <w:rPr>
          <w:rFonts w:cs="Times New Roman"/>
          <w:b/>
          <w:szCs w:val="32"/>
        </w:rPr>
      </w:pPr>
      <w:r>
        <w:rPr>
          <w:rFonts w:cs="Times New Roman"/>
          <w:szCs w:val="32"/>
        </w:rPr>
        <w:t>5.</w:t>
      </w:r>
      <w:r>
        <w:rPr>
          <w:rFonts w:cs="Times New Roman"/>
          <w:szCs w:val="32"/>
        </w:rPr>
        <w:t>主席宣布辩论赛结果。</w:t>
      </w:r>
    </w:p>
    <w:p w14:paraId="45B890A7" w14:textId="77777777" w:rsidR="004172F2" w:rsidRDefault="00000000">
      <w:pPr>
        <w:pStyle w:val="1"/>
        <w:rPr>
          <w:rFonts w:hint="eastAsia"/>
          <w:b/>
        </w:rPr>
      </w:pPr>
      <w:r>
        <w:rPr>
          <w:rFonts w:hint="eastAsia"/>
        </w:rPr>
        <w:t>四、</w:t>
      </w:r>
      <w:r>
        <w:t>注意事项</w:t>
      </w:r>
    </w:p>
    <w:p w14:paraId="54922950" w14:textId="0304227A" w:rsidR="004172F2" w:rsidRDefault="00000000">
      <w:pPr>
        <w:ind w:firstLine="640"/>
        <w:rPr>
          <w:rFonts w:cs="Times New Roman"/>
          <w:b/>
          <w:szCs w:val="32"/>
        </w:rPr>
      </w:pPr>
      <w:r>
        <w:rPr>
          <w:rFonts w:cs="Times New Roman"/>
          <w:szCs w:val="32"/>
        </w:rPr>
        <w:t>1.</w:t>
      </w:r>
      <w:r>
        <w:rPr>
          <w:rFonts w:cs="Times New Roman"/>
          <w:szCs w:val="32"/>
        </w:rPr>
        <w:t>每一环节中，辩手发言时间剩余</w:t>
      </w:r>
      <w:r>
        <w:rPr>
          <w:rFonts w:cs="Times New Roman"/>
          <w:szCs w:val="32"/>
        </w:rPr>
        <w:t>30</w:t>
      </w:r>
      <w:r>
        <w:rPr>
          <w:rFonts w:cs="Times New Roman"/>
          <w:szCs w:val="32"/>
        </w:rPr>
        <w:t>秒时，将有短促提示音</w:t>
      </w:r>
      <w:r w:rsidR="001B4A6E">
        <w:rPr>
          <w:rFonts w:cs="Times New Roman" w:hint="eastAsia"/>
          <w:szCs w:val="32"/>
        </w:rPr>
        <w:t>。</w:t>
      </w:r>
      <w:r>
        <w:rPr>
          <w:rFonts w:cs="Times New Roman"/>
          <w:szCs w:val="32"/>
        </w:rPr>
        <w:t>发言时间届满时，将有终止提示音，辩手须立即停止发言</w:t>
      </w:r>
      <w:r w:rsidR="001B4A6E">
        <w:rPr>
          <w:rFonts w:cs="Times New Roman" w:hint="eastAsia"/>
          <w:szCs w:val="32"/>
        </w:rPr>
        <w:t>；</w:t>
      </w:r>
    </w:p>
    <w:p w14:paraId="0B02E772" w14:textId="50AB545F" w:rsidR="004172F2" w:rsidRPr="001B4A6E" w:rsidRDefault="00000000" w:rsidP="001B4A6E">
      <w:pPr>
        <w:ind w:firstLine="640"/>
        <w:rPr>
          <w:rFonts w:cs="Times New Roman"/>
          <w:b/>
          <w:szCs w:val="32"/>
        </w:rPr>
      </w:pPr>
      <w:r>
        <w:rPr>
          <w:rFonts w:cs="Times New Roman"/>
          <w:szCs w:val="32"/>
        </w:rPr>
        <w:t>2.</w:t>
      </w:r>
      <w:r>
        <w:rPr>
          <w:rFonts w:cs="Times New Roman"/>
          <w:szCs w:val="32"/>
        </w:rPr>
        <w:t>辩论过程中，全体辩手须保持良好赛风，尊重对手，并绝对服从主席指挥。</w:t>
      </w:r>
    </w:p>
    <w:sectPr w:rsidR="004172F2" w:rsidRPr="001B4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E7179" w14:textId="77777777" w:rsidR="00920AE8" w:rsidRDefault="00920AE8">
      <w:pPr>
        <w:spacing w:line="240" w:lineRule="auto"/>
        <w:ind w:firstLine="640"/>
      </w:pPr>
      <w:r>
        <w:separator/>
      </w:r>
    </w:p>
  </w:endnote>
  <w:endnote w:type="continuationSeparator" w:id="0">
    <w:p w14:paraId="2E54CE7B" w14:textId="77777777" w:rsidR="00920AE8" w:rsidRDefault="00920AE8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F0B8" w14:textId="77777777" w:rsidR="001B4A6E" w:rsidRDefault="001B4A6E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BF79" w14:textId="77777777" w:rsidR="001B4A6E" w:rsidRDefault="001B4A6E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6D5E" w14:textId="77777777" w:rsidR="001B4A6E" w:rsidRDefault="001B4A6E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112E7" w14:textId="77777777" w:rsidR="00920AE8" w:rsidRDefault="00920AE8">
      <w:pPr>
        <w:spacing w:line="240" w:lineRule="auto"/>
        <w:ind w:firstLine="640"/>
      </w:pPr>
      <w:r>
        <w:separator/>
      </w:r>
    </w:p>
  </w:footnote>
  <w:footnote w:type="continuationSeparator" w:id="0">
    <w:p w14:paraId="48CEABD3" w14:textId="77777777" w:rsidR="00920AE8" w:rsidRDefault="00920AE8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E51B" w14:textId="77777777" w:rsidR="001B4A6E" w:rsidRDefault="001B4A6E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1D0B" w14:textId="77777777" w:rsidR="001B4A6E" w:rsidRDefault="001B4A6E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0C41" w14:textId="77777777" w:rsidR="001B4A6E" w:rsidRDefault="001B4A6E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7EA3E89"/>
    <w:rsid w:val="00151A40"/>
    <w:rsid w:val="001B4A6E"/>
    <w:rsid w:val="00293C36"/>
    <w:rsid w:val="004172F2"/>
    <w:rsid w:val="00903653"/>
    <w:rsid w:val="00920AE8"/>
    <w:rsid w:val="305259D8"/>
    <w:rsid w:val="37EA3E89"/>
    <w:rsid w:val="509F3585"/>
    <w:rsid w:val="581D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E3F2D3"/>
  <w15:docId w15:val="{0FD677A1-2C2F-484A-81B3-1D227272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spacing w:line="560" w:lineRule="exact"/>
      <w:ind w:firstLineChars="200" w:firstLine="200"/>
      <w:jc w:val="both"/>
    </w:pPr>
    <w:rPr>
      <w:rFonts w:ascii="Times New Roman" w:eastAsia="仿宋_GB2312" w:hAnsi="Times New Roman" w:cs="Microsoft JhengHei Light"/>
      <w:color w:val="000000" w:themeColor="text1"/>
      <w:sz w:val="3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firstLineChars="0" w:firstLine="0"/>
      <w:outlineLvl w:val="0"/>
    </w:pPr>
    <w:rPr>
      <w:rFonts w:ascii="Microsoft JhengHei" w:eastAsia="黑体" w:hAnsi="Microsoft JhengHei" w:cs="Microsoft JhengHe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4A6E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B4A6E"/>
    <w:rPr>
      <w:rFonts w:ascii="Times New Roman" w:eastAsia="仿宋_GB2312" w:hAnsi="Times New Roman" w:cs="Microsoft JhengHei Light"/>
      <w:color w:val="000000" w:themeColor="text1"/>
      <w:sz w:val="18"/>
      <w:szCs w:val="18"/>
      <w:lang w:val="zh-CN" w:bidi="zh-CN"/>
    </w:rPr>
  </w:style>
  <w:style w:type="paragraph" w:styleId="a6">
    <w:name w:val="footer"/>
    <w:basedOn w:val="a"/>
    <w:link w:val="a7"/>
    <w:rsid w:val="001B4A6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B4A6E"/>
    <w:rPr>
      <w:rFonts w:ascii="Times New Roman" w:eastAsia="仿宋_GB2312" w:hAnsi="Times New Roman" w:cs="Microsoft JhengHei Light"/>
      <w:color w:val="000000" w:themeColor="text1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416</Words>
  <Characters>426</Characters>
  <Application>Microsoft Office Word</Application>
  <DocSecurity>0</DocSecurity>
  <Lines>38</Lines>
  <Paragraphs>52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WPS_1669729579</dc:creator>
  <cp:lastModifiedBy>驰翀 徐</cp:lastModifiedBy>
  <cp:revision>3</cp:revision>
  <dcterms:created xsi:type="dcterms:W3CDTF">2026-09-29T03:10:00Z</dcterms:created>
  <dcterms:modified xsi:type="dcterms:W3CDTF">2026-10-21T08:10:00Z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46C8FD3A6AE940B18B5E41E26E996883_13</vt:lpwstr>
  </property>
  <property fmtid="{D5CDD505-2E9C-101B-9397-08002B2CF9AE}" pid="4" name="KSOTemplateDocerSaveRecord">
    <vt:lpwstr>eyJoZGlkIjoiZDQ1MjNiNDlhYjBhYmRmNWE5N2Y1NDVhZGRlY2E0NTAiLCJ1c2VySWQiOiIxNzI4ODczNjQ3In0=</vt:lpwstr>
  </property>
</Properties>
</file>