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6E" w:rsidRPr="00C140C7" w:rsidRDefault="001D0B6E" w:rsidP="001D0B6E">
      <w:pPr>
        <w:jc w:val="center"/>
        <w:outlineLvl w:val="0"/>
        <w:rPr>
          <w:rFonts w:ascii="宋体" w:hAnsi="宋体" w:hint="eastAsia"/>
          <w:b/>
          <w:sz w:val="32"/>
          <w:szCs w:val="32"/>
        </w:rPr>
      </w:pPr>
      <w:bookmarkStart w:id="0" w:name="_Toc357783294"/>
      <w:bookmarkStart w:id="1" w:name="_Toc358447630"/>
      <w:r w:rsidRPr="001054A8">
        <w:rPr>
          <w:rFonts w:ascii="宋体" w:hAnsi="宋体"/>
          <w:b/>
          <w:sz w:val="32"/>
          <w:szCs w:val="32"/>
        </w:rPr>
        <w:t>北京中石大新元投资有限公司发票、收据及印章管理规定（试行）</w:t>
      </w:r>
      <w:bookmarkEnd w:id="0"/>
      <w:bookmarkEnd w:id="1"/>
    </w:p>
    <w:p w:rsidR="001D0B6E" w:rsidRPr="00A165A5" w:rsidRDefault="001D0B6E" w:rsidP="001D0B6E">
      <w:pPr>
        <w:spacing w:beforeLines="100"/>
        <w:ind w:firstLineChars="245" w:firstLine="689"/>
        <w:rPr>
          <w:rFonts w:ascii="宋体" w:hAnsi="宋体"/>
          <w:b/>
          <w:sz w:val="28"/>
          <w:szCs w:val="28"/>
        </w:rPr>
      </w:pPr>
      <w:r w:rsidRPr="00A165A5">
        <w:rPr>
          <w:rFonts w:ascii="宋体" w:hAnsi="宋体"/>
          <w:b/>
          <w:sz w:val="28"/>
          <w:szCs w:val="28"/>
        </w:rPr>
        <w:t>一、发票、收据管理</w:t>
      </w:r>
    </w:p>
    <w:p w:rsidR="001D0B6E" w:rsidRPr="00A165A5" w:rsidRDefault="001D0B6E" w:rsidP="001D0B6E">
      <w:pPr>
        <w:ind w:firstLineChars="250" w:firstLine="700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1、公司所需发票、收据由财务部统一购买、核销。</w:t>
      </w:r>
    </w:p>
    <w:p w:rsidR="001D0B6E" w:rsidRPr="00A165A5" w:rsidRDefault="001D0B6E" w:rsidP="001D0B6E">
      <w:pPr>
        <w:ind w:firstLineChars="250" w:firstLine="700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2、财务部设置发票、收据领用登记簿，由财务部负责管理，需要使用发票收据的部门在领用时，必须办理领用登记手续。</w:t>
      </w:r>
    </w:p>
    <w:p w:rsidR="001D0B6E" w:rsidRPr="00A165A5" w:rsidRDefault="001D0B6E" w:rsidP="001D0B6E">
      <w:pPr>
        <w:ind w:firstLineChars="250" w:firstLine="700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3、领用的发票、收据要有专人保管开具，严禁转借、转让、代开，严禁</w:t>
      </w:r>
      <w:proofErr w:type="gramStart"/>
      <w:r w:rsidRPr="00A165A5">
        <w:rPr>
          <w:rFonts w:ascii="宋体" w:hAnsi="宋体"/>
          <w:sz w:val="28"/>
          <w:szCs w:val="28"/>
        </w:rPr>
        <w:t>拆本</w:t>
      </w:r>
      <w:proofErr w:type="gramEnd"/>
      <w:r w:rsidRPr="00A165A5">
        <w:rPr>
          <w:rFonts w:ascii="宋体" w:hAnsi="宋体"/>
          <w:sz w:val="28"/>
          <w:szCs w:val="28"/>
        </w:rPr>
        <w:t>使用发票收据。</w:t>
      </w:r>
    </w:p>
    <w:p w:rsidR="001D0B6E" w:rsidRPr="00A165A5" w:rsidRDefault="001D0B6E" w:rsidP="001D0B6E">
      <w:pPr>
        <w:ind w:firstLineChars="250" w:firstLine="700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4、本规定只适用于一般发票收据的领用、开具、保管</w:t>
      </w:r>
      <w:r w:rsidRPr="00A165A5">
        <w:rPr>
          <w:rFonts w:ascii="宋体" w:hAnsi="宋体" w:hint="eastAsia"/>
          <w:sz w:val="28"/>
          <w:szCs w:val="28"/>
        </w:rPr>
        <w:t>，</w:t>
      </w:r>
      <w:r w:rsidRPr="00A165A5">
        <w:rPr>
          <w:rFonts w:ascii="宋体" w:hAnsi="宋体"/>
          <w:sz w:val="28"/>
          <w:szCs w:val="28"/>
        </w:rPr>
        <w:t>增值税发票的使用按国家税务局有关规定严格执行。</w:t>
      </w:r>
    </w:p>
    <w:p w:rsidR="001D0B6E" w:rsidRPr="00A165A5" w:rsidRDefault="001D0B6E" w:rsidP="001D0B6E">
      <w:pPr>
        <w:ind w:firstLineChars="245" w:firstLine="689"/>
        <w:rPr>
          <w:rFonts w:ascii="宋体" w:hAnsi="宋体"/>
          <w:b/>
          <w:sz w:val="28"/>
          <w:szCs w:val="28"/>
        </w:rPr>
      </w:pPr>
      <w:r w:rsidRPr="00A165A5">
        <w:rPr>
          <w:rFonts w:ascii="宋体" w:hAnsi="宋体" w:hint="eastAsia"/>
          <w:b/>
          <w:sz w:val="28"/>
          <w:szCs w:val="28"/>
        </w:rPr>
        <w:t>二、</w:t>
      </w:r>
      <w:r w:rsidRPr="00A165A5">
        <w:rPr>
          <w:rFonts w:ascii="宋体" w:hAnsi="宋体"/>
          <w:b/>
          <w:sz w:val="28"/>
          <w:szCs w:val="28"/>
        </w:rPr>
        <w:t>印章管理</w:t>
      </w:r>
    </w:p>
    <w:p w:rsidR="001D0B6E" w:rsidRDefault="001D0B6E" w:rsidP="001D0B6E">
      <w:pPr>
        <w:ind w:firstLineChars="250" w:firstLine="700"/>
        <w:rPr>
          <w:rFonts w:ascii="宋体" w:hAnsi="宋体" w:hint="eastAsia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、财务印章包括</w:t>
      </w:r>
      <w:r w:rsidRPr="009F5CC3">
        <w:rPr>
          <w:rFonts w:ascii="宋体" w:hAnsi="宋体" w:hint="eastAsia"/>
          <w:sz w:val="28"/>
          <w:szCs w:val="28"/>
        </w:rPr>
        <w:t>；</w:t>
      </w:r>
      <w:r>
        <w:rPr>
          <w:rFonts w:ascii="宋体" w:hAnsi="宋体"/>
          <w:sz w:val="28"/>
          <w:szCs w:val="28"/>
        </w:rPr>
        <w:t>财务专用章、法人</w:t>
      </w:r>
      <w:proofErr w:type="gramStart"/>
      <w:r>
        <w:rPr>
          <w:rFonts w:ascii="宋体" w:hAnsi="宋体"/>
          <w:sz w:val="28"/>
          <w:szCs w:val="28"/>
        </w:rPr>
        <w:t>人</w:t>
      </w:r>
      <w:proofErr w:type="gramEnd"/>
      <w:r>
        <w:rPr>
          <w:rFonts w:ascii="宋体" w:hAnsi="宋体"/>
          <w:sz w:val="28"/>
          <w:szCs w:val="28"/>
        </w:rPr>
        <w:t>名章</w:t>
      </w:r>
      <w:r w:rsidRPr="00A165A5">
        <w:rPr>
          <w:rFonts w:ascii="宋体" w:hAnsi="宋体"/>
          <w:sz w:val="28"/>
          <w:szCs w:val="28"/>
        </w:rPr>
        <w:t>。</w:t>
      </w:r>
    </w:p>
    <w:p w:rsidR="001D0B6E" w:rsidRPr="00A165A5" w:rsidRDefault="001D0B6E" w:rsidP="001D0B6E">
      <w:pPr>
        <w:ind w:firstLineChars="250" w:firstLine="700"/>
        <w:rPr>
          <w:rFonts w:ascii="宋体" w:hAnsi="宋体"/>
          <w:sz w:val="28"/>
          <w:szCs w:val="28"/>
        </w:rPr>
      </w:pPr>
      <w:r w:rsidRPr="00A165A5">
        <w:rPr>
          <w:rFonts w:ascii="宋体" w:hAnsi="宋体"/>
          <w:sz w:val="28"/>
          <w:szCs w:val="28"/>
        </w:rPr>
        <w:t>财务专用章及法人</w:t>
      </w:r>
      <w:proofErr w:type="gramStart"/>
      <w:r w:rsidRPr="00A165A5">
        <w:rPr>
          <w:rFonts w:ascii="宋体" w:hAnsi="宋体"/>
          <w:sz w:val="28"/>
          <w:szCs w:val="28"/>
        </w:rPr>
        <w:t>人</w:t>
      </w:r>
      <w:proofErr w:type="gramEnd"/>
      <w:r w:rsidRPr="00A165A5">
        <w:rPr>
          <w:rFonts w:ascii="宋体" w:hAnsi="宋体"/>
          <w:sz w:val="28"/>
          <w:szCs w:val="28"/>
        </w:rPr>
        <w:t>名章由财务部</w:t>
      </w:r>
      <w:r w:rsidRPr="00B47E03">
        <w:rPr>
          <w:rFonts w:ascii="宋体" w:hAnsi="宋体" w:hint="eastAsia"/>
          <w:sz w:val="28"/>
          <w:szCs w:val="28"/>
        </w:rPr>
        <w:t>指定专人</w:t>
      </w:r>
      <w:r>
        <w:rPr>
          <w:rFonts w:ascii="宋体" w:hAnsi="宋体"/>
          <w:sz w:val="28"/>
          <w:szCs w:val="28"/>
        </w:rPr>
        <w:t>分别</w:t>
      </w:r>
      <w:r w:rsidRPr="0060607C">
        <w:rPr>
          <w:rFonts w:ascii="宋体" w:hAnsi="宋体" w:hint="eastAsia"/>
          <w:sz w:val="28"/>
          <w:szCs w:val="28"/>
        </w:rPr>
        <w:t>负责使用和</w:t>
      </w:r>
      <w:r w:rsidRPr="00A165A5">
        <w:rPr>
          <w:rFonts w:ascii="宋体" w:hAnsi="宋体"/>
          <w:sz w:val="28"/>
          <w:szCs w:val="28"/>
        </w:rPr>
        <w:t>保管。</w:t>
      </w:r>
    </w:p>
    <w:p w:rsidR="001D0B6E" w:rsidRPr="00B47E03" w:rsidRDefault="001D0B6E" w:rsidP="001D0B6E">
      <w:pPr>
        <w:ind w:firstLineChars="245" w:firstLine="686"/>
        <w:rPr>
          <w:rFonts w:ascii="宋体" w:hAnsi="宋体" w:hint="eastAsia"/>
          <w:sz w:val="28"/>
          <w:szCs w:val="28"/>
        </w:rPr>
      </w:pPr>
      <w:r w:rsidRPr="00B47E03">
        <w:rPr>
          <w:rFonts w:ascii="宋体" w:hAnsi="宋体"/>
          <w:sz w:val="28"/>
          <w:szCs w:val="28"/>
        </w:rPr>
        <w:t>2、出纳</w:t>
      </w:r>
      <w:r w:rsidRPr="0060607C">
        <w:rPr>
          <w:rFonts w:ascii="宋体" w:hAnsi="宋体" w:hint="eastAsia"/>
          <w:sz w:val="28"/>
          <w:szCs w:val="28"/>
        </w:rPr>
        <w:t>负责</w:t>
      </w:r>
      <w:r w:rsidRPr="00B47E03">
        <w:rPr>
          <w:rFonts w:ascii="宋体" w:hAnsi="宋体"/>
          <w:sz w:val="28"/>
          <w:szCs w:val="28"/>
        </w:rPr>
        <w:t>财务专用章保管，会计</w:t>
      </w:r>
      <w:r w:rsidRPr="0060607C">
        <w:rPr>
          <w:rFonts w:ascii="宋体" w:hAnsi="宋体" w:hint="eastAsia"/>
          <w:sz w:val="28"/>
          <w:szCs w:val="28"/>
        </w:rPr>
        <w:t>负责</w:t>
      </w:r>
      <w:r w:rsidRPr="00B47E03">
        <w:rPr>
          <w:rFonts w:ascii="宋体" w:hAnsi="宋体"/>
          <w:sz w:val="28"/>
          <w:szCs w:val="28"/>
        </w:rPr>
        <w:t>法人</w:t>
      </w:r>
      <w:proofErr w:type="gramStart"/>
      <w:r w:rsidRPr="00B47E03">
        <w:rPr>
          <w:rFonts w:ascii="宋体" w:hAnsi="宋体"/>
          <w:sz w:val="28"/>
          <w:szCs w:val="28"/>
        </w:rPr>
        <w:t>人</w:t>
      </w:r>
      <w:proofErr w:type="gramEnd"/>
      <w:r w:rsidRPr="00B47E03">
        <w:rPr>
          <w:rFonts w:ascii="宋体" w:hAnsi="宋体"/>
          <w:sz w:val="28"/>
          <w:szCs w:val="28"/>
        </w:rPr>
        <w:t>名章保管。</w:t>
      </w:r>
    </w:p>
    <w:p w:rsidR="001D0B6E" w:rsidRPr="00B47E03" w:rsidRDefault="001D0B6E" w:rsidP="001D0B6E">
      <w:pPr>
        <w:ind w:firstLineChars="245" w:firstLine="686"/>
        <w:rPr>
          <w:rFonts w:ascii="宋体" w:hAnsi="宋体" w:hint="eastAsia"/>
          <w:sz w:val="28"/>
          <w:szCs w:val="28"/>
        </w:rPr>
      </w:pPr>
      <w:r w:rsidRPr="00B47E03">
        <w:rPr>
          <w:rFonts w:ascii="宋体" w:hAnsi="宋体"/>
          <w:sz w:val="28"/>
          <w:szCs w:val="28"/>
        </w:rPr>
        <w:t>3、保管人员必须坚守职责，未经领导批准，不得将印章带出办公室，不得私用，不得委托他人代管。</w:t>
      </w:r>
    </w:p>
    <w:p w:rsidR="001D0B6E" w:rsidRDefault="001D0B6E" w:rsidP="001D0B6E">
      <w:pPr>
        <w:ind w:firstLineChars="245" w:firstLine="686"/>
        <w:rPr>
          <w:rFonts w:ascii="宋体" w:hAnsi="宋体" w:hint="eastAsia"/>
          <w:sz w:val="28"/>
          <w:szCs w:val="28"/>
        </w:rPr>
      </w:pPr>
      <w:r w:rsidRPr="00B47E03">
        <w:rPr>
          <w:rFonts w:ascii="宋体" w:hAnsi="宋体"/>
          <w:sz w:val="28"/>
          <w:szCs w:val="28"/>
        </w:rPr>
        <w:t>4、保持印章使用的严肃性</w:t>
      </w:r>
      <w:r w:rsidRPr="00B47E03">
        <w:rPr>
          <w:rFonts w:ascii="宋体" w:hAnsi="宋体" w:hint="eastAsia"/>
          <w:sz w:val="28"/>
          <w:szCs w:val="28"/>
        </w:rPr>
        <w:t>，</w:t>
      </w:r>
      <w:r w:rsidRPr="00B47E03">
        <w:rPr>
          <w:rFonts w:ascii="宋体" w:hAnsi="宋体"/>
          <w:sz w:val="28"/>
          <w:szCs w:val="28"/>
        </w:rPr>
        <w:t>各类印章只限使用在正式公文、函件上，严禁在空白介绍信上盖章</w:t>
      </w:r>
      <w:r w:rsidRPr="00B47E03">
        <w:rPr>
          <w:rFonts w:ascii="宋体" w:hAnsi="宋体" w:hint="eastAsia"/>
          <w:sz w:val="28"/>
          <w:szCs w:val="28"/>
        </w:rPr>
        <w:t>，</w:t>
      </w:r>
      <w:r w:rsidRPr="00B47E03">
        <w:rPr>
          <w:rFonts w:ascii="宋体" w:hAnsi="宋体"/>
          <w:sz w:val="28"/>
          <w:szCs w:val="28"/>
        </w:rPr>
        <w:t>印章使用必须做到用章登记。</w:t>
      </w:r>
    </w:p>
    <w:p w:rsidR="001D0B6E" w:rsidRDefault="001D0B6E" w:rsidP="001D0B6E">
      <w:pPr>
        <w:jc w:val="right"/>
        <w:rPr>
          <w:rFonts w:ascii="宋体" w:hAnsi="宋体" w:hint="eastAsia"/>
          <w:sz w:val="28"/>
          <w:szCs w:val="28"/>
        </w:rPr>
      </w:pPr>
    </w:p>
    <w:p w:rsidR="001D0B6E" w:rsidRDefault="001D0B6E" w:rsidP="001D0B6E">
      <w:pPr>
        <w:jc w:val="right"/>
        <w:rPr>
          <w:rFonts w:ascii="宋体" w:hAnsi="宋体" w:hint="eastAsia"/>
          <w:sz w:val="28"/>
          <w:szCs w:val="28"/>
        </w:rPr>
      </w:pPr>
    </w:p>
    <w:p w:rsidR="001D0B6E" w:rsidRDefault="001D0B6E" w:rsidP="001D0B6E">
      <w:pPr>
        <w:jc w:val="right"/>
        <w:rPr>
          <w:rFonts w:ascii="宋体" w:hAnsi="宋体" w:hint="eastAsia"/>
          <w:sz w:val="28"/>
          <w:szCs w:val="28"/>
        </w:rPr>
      </w:pPr>
      <w:r w:rsidRPr="00BF511C">
        <w:rPr>
          <w:rFonts w:ascii="宋体" w:hAnsi="宋体" w:hint="eastAsia"/>
          <w:sz w:val="28"/>
          <w:szCs w:val="28"/>
        </w:rPr>
        <w:t>北京中石大新元投资有限公司</w:t>
      </w:r>
    </w:p>
    <w:p w:rsidR="001D0B6E" w:rsidRDefault="001D0B6E" w:rsidP="001D0B6E">
      <w:pPr>
        <w:ind w:right="700"/>
        <w:jc w:val="righ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二〇一二年一月一日</w:t>
      </w:r>
    </w:p>
    <w:sectPr w:rsidR="001D0B6E" w:rsidSect="001D0B6E">
      <w:pgSz w:w="11906" w:h="16838"/>
      <w:pgMar w:top="1191" w:right="1531" w:bottom="1077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0B6E"/>
    <w:rsid w:val="001D0B6E"/>
    <w:rsid w:val="00D02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B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F1A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>Lenovo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2013-06-13T02:41:00Z</dcterms:created>
  <dcterms:modified xsi:type="dcterms:W3CDTF">2013-06-13T02:42:00Z</dcterms:modified>
</cp:coreProperties>
</file>